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1F30" w14:textId="77777777" w:rsidR="009970EA" w:rsidRPr="00BB5D4E" w:rsidRDefault="009970EA">
      <w:pPr>
        <w:pStyle w:val="Textkrper"/>
        <w:rPr>
          <w:rFonts w:ascii="Times New Roman"/>
          <w:sz w:val="20"/>
          <w:lang w:val="de-DE"/>
        </w:rPr>
      </w:pPr>
      <w:bookmarkStart w:id="0" w:name="_GoBack"/>
      <w:bookmarkEnd w:id="0"/>
    </w:p>
    <w:p w14:paraId="01B8600A" w14:textId="77777777" w:rsidR="009970EA" w:rsidRPr="00BB5D4E" w:rsidRDefault="009970EA">
      <w:pPr>
        <w:pStyle w:val="Textkrper"/>
        <w:spacing w:before="4"/>
        <w:rPr>
          <w:rFonts w:ascii="TheSansB W4 SemiLight" w:hAnsi="TheSansB W4 SemiLight"/>
          <w:sz w:val="21"/>
          <w:lang w:val="de-DE"/>
        </w:rPr>
      </w:pPr>
    </w:p>
    <w:p w14:paraId="19490CD1" w14:textId="77777777" w:rsidR="009970EA" w:rsidRDefault="00600028" w:rsidP="003F2D93">
      <w:pPr>
        <w:pStyle w:val="berschrift1"/>
        <w:spacing w:before="44"/>
        <w:jc w:val="center"/>
        <w:rPr>
          <w:rFonts w:ascii="TheSansB W4 SemiLight" w:hAnsi="TheSansB W4 SemiLight"/>
          <w:sz w:val="26"/>
          <w:szCs w:val="26"/>
          <w:lang w:val="de-DE"/>
        </w:rPr>
      </w:pPr>
      <w:r w:rsidRPr="00BB5D4E">
        <w:rPr>
          <w:rFonts w:ascii="TheSansB W4 SemiLight" w:hAnsi="TheSansB W4 SemiLight"/>
          <w:sz w:val="26"/>
          <w:szCs w:val="26"/>
          <w:lang w:val="de-DE"/>
        </w:rPr>
        <w:t>Gemeindewettbewerb „</w:t>
      </w:r>
      <w:r w:rsidR="008F1586">
        <w:rPr>
          <w:rFonts w:ascii="TheSansB W4 SemiLight" w:hAnsi="TheSansB W4 SemiLight"/>
          <w:sz w:val="26"/>
          <w:szCs w:val="26"/>
          <w:lang w:val="de-DE"/>
        </w:rPr>
        <w:t xml:space="preserve">Schön </w:t>
      </w:r>
      <w:proofErr w:type="spellStart"/>
      <w:r w:rsidR="008F1586">
        <w:rPr>
          <w:rFonts w:ascii="TheSansB W4 SemiLight" w:hAnsi="TheSansB W4 SemiLight"/>
          <w:sz w:val="26"/>
          <w:szCs w:val="26"/>
          <w:lang w:val="de-DE"/>
        </w:rPr>
        <w:t>GEHmalt</w:t>
      </w:r>
      <w:proofErr w:type="spellEnd"/>
      <w:r w:rsidRPr="00BB5D4E">
        <w:rPr>
          <w:rFonts w:ascii="TheSansB W4 SemiLight" w:hAnsi="TheSansB W4 SemiLight"/>
          <w:sz w:val="26"/>
          <w:szCs w:val="26"/>
          <w:lang w:val="de-DE"/>
        </w:rPr>
        <w:t xml:space="preserve"> 201</w:t>
      </w:r>
      <w:r w:rsidR="00410B13">
        <w:rPr>
          <w:rFonts w:ascii="TheSansB W4 SemiLight" w:hAnsi="TheSansB W4 SemiLight"/>
          <w:sz w:val="26"/>
          <w:szCs w:val="26"/>
          <w:lang w:val="de-DE"/>
        </w:rPr>
        <w:t>9</w:t>
      </w:r>
      <w:r w:rsidRPr="00BB5D4E">
        <w:rPr>
          <w:rFonts w:ascii="TheSansB W4 SemiLight" w:hAnsi="TheSansB W4 SemiLight"/>
          <w:sz w:val="26"/>
          <w:szCs w:val="26"/>
          <w:lang w:val="de-DE"/>
        </w:rPr>
        <w:t>“</w:t>
      </w:r>
    </w:p>
    <w:p w14:paraId="227D75B6" w14:textId="77777777" w:rsidR="00410B13" w:rsidRDefault="00410B13" w:rsidP="003F2D93">
      <w:pPr>
        <w:pStyle w:val="berschrift1"/>
        <w:spacing w:before="44"/>
        <w:jc w:val="center"/>
        <w:rPr>
          <w:rFonts w:ascii="TheSansB W4 SemiLight" w:hAnsi="TheSansB W4 SemiLight"/>
          <w:sz w:val="26"/>
          <w:szCs w:val="26"/>
          <w:lang w:val="de-DE"/>
        </w:rPr>
      </w:pPr>
      <w:r>
        <w:rPr>
          <w:rFonts w:ascii="TheSansB W4 SemiLight" w:hAnsi="TheSansB W4 SemiLight"/>
          <w:sz w:val="26"/>
          <w:szCs w:val="26"/>
          <w:lang w:val="de-DE"/>
        </w:rPr>
        <w:t>Motto: Geh mit!</w:t>
      </w:r>
    </w:p>
    <w:p w14:paraId="4219920C" w14:textId="77777777" w:rsidR="00AE19F9" w:rsidRPr="00BB5D4E" w:rsidRDefault="00AE19F9" w:rsidP="003F2D93">
      <w:pPr>
        <w:pStyle w:val="berschrift1"/>
        <w:spacing w:before="44"/>
        <w:jc w:val="center"/>
        <w:rPr>
          <w:rFonts w:ascii="TheSansB W4 SemiLight" w:hAnsi="TheSansB W4 SemiLight"/>
          <w:sz w:val="26"/>
          <w:szCs w:val="26"/>
          <w:lang w:val="de-DE"/>
        </w:rPr>
      </w:pPr>
    </w:p>
    <w:p w14:paraId="6A04A269" w14:textId="77777777" w:rsidR="009970EA" w:rsidRPr="001907D8" w:rsidRDefault="009970EA">
      <w:pPr>
        <w:pStyle w:val="Textkrper"/>
        <w:spacing w:before="5"/>
        <w:rPr>
          <w:rFonts w:ascii="TheSansB W4 SemiLight" w:hAnsi="TheSansB W4 SemiLight"/>
          <w:b/>
          <w:lang w:val="de-DE"/>
        </w:rPr>
      </w:pPr>
    </w:p>
    <w:p w14:paraId="4ED77DFF" w14:textId="77777777" w:rsidR="009970EA" w:rsidRPr="001907D8" w:rsidRDefault="00600028" w:rsidP="004A100F">
      <w:pPr>
        <w:spacing w:before="1"/>
        <w:ind w:left="976" w:right="1466"/>
        <w:jc w:val="both"/>
        <w:rPr>
          <w:rFonts w:ascii="TheSansB W4 SemiLight" w:hAnsi="TheSansB W4 SemiLight"/>
          <w:b/>
          <w:lang w:val="de-DE"/>
        </w:rPr>
      </w:pPr>
      <w:r w:rsidRPr="001907D8">
        <w:rPr>
          <w:rFonts w:ascii="TheSansB W4 SemiLight" w:hAnsi="TheSansB W4 SemiLight"/>
          <w:lang w:val="de-DE"/>
        </w:rPr>
        <w:t>Mehr Lebensqualitä</w:t>
      </w:r>
      <w:r w:rsidR="004A100F">
        <w:rPr>
          <w:rFonts w:ascii="TheSansB W4 SemiLight" w:hAnsi="TheSansB W4 SemiLight"/>
          <w:lang w:val="de-DE"/>
        </w:rPr>
        <w:t>t durch weniger Verkehr: Im Rahmen des</w:t>
      </w:r>
      <w:r w:rsidRPr="001907D8">
        <w:rPr>
          <w:rFonts w:ascii="TheSansB W4 SemiLight" w:hAnsi="TheSansB W4 SemiLight"/>
          <w:lang w:val="de-DE"/>
        </w:rPr>
        <w:t xml:space="preserve"> </w:t>
      </w:r>
      <w:r w:rsidR="007B40D0" w:rsidRPr="001907D8">
        <w:rPr>
          <w:rFonts w:ascii="TheSansB W4 SemiLight" w:hAnsi="TheSansB W4 SemiLight"/>
          <w:b/>
          <w:lang w:val="de-DE"/>
        </w:rPr>
        <w:t>landesweiten</w:t>
      </w:r>
      <w:r w:rsidRPr="001907D8">
        <w:rPr>
          <w:rFonts w:ascii="TheSansB W4 SemiLight" w:hAnsi="TheSansB W4 SemiLight"/>
          <w:b/>
          <w:lang w:val="de-DE"/>
        </w:rPr>
        <w:t xml:space="preserve"> Wettbewerb</w:t>
      </w:r>
      <w:r w:rsidR="004A100F">
        <w:rPr>
          <w:rFonts w:ascii="TheSansB W4 SemiLight" w:hAnsi="TheSansB W4 SemiLight"/>
          <w:b/>
          <w:lang w:val="de-DE"/>
        </w:rPr>
        <w:t>s</w:t>
      </w:r>
    </w:p>
    <w:p w14:paraId="3C097009" w14:textId="77777777" w:rsidR="009970EA" w:rsidRPr="001907D8" w:rsidRDefault="008F1586" w:rsidP="004A100F">
      <w:pPr>
        <w:pStyle w:val="Textkrper"/>
        <w:spacing w:before="38" w:line="276" w:lineRule="auto"/>
        <w:ind w:left="976" w:right="1466"/>
        <w:jc w:val="both"/>
        <w:rPr>
          <w:rFonts w:ascii="TheSansB W4 SemiLight" w:hAnsi="TheSansB W4 SemiLight"/>
          <w:lang w:val="de-DE"/>
        </w:rPr>
      </w:pPr>
      <w:r>
        <w:rPr>
          <w:rFonts w:ascii="TheSansB W4 SemiLight" w:hAnsi="TheSansB W4 SemiLight"/>
          <w:b/>
          <w:lang w:val="de-DE"/>
        </w:rPr>
        <w:t xml:space="preserve">Schön </w:t>
      </w:r>
      <w:proofErr w:type="spellStart"/>
      <w:r>
        <w:rPr>
          <w:rFonts w:ascii="TheSansB W4 SemiLight" w:hAnsi="TheSansB W4 SemiLight"/>
          <w:b/>
          <w:lang w:val="de-DE"/>
        </w:rPr>
        <w:t>GEHmalt</w:t>
      </w:r>
      <w:proofErr w:type="spellEnd"/>
      <w:r>
        <w:rPr>
          <w:rFonts w:ascii="TheSansB W4 SemiLight" w:hAnsi="TheSansB W4 SemiLight"/>
          <w:b/>
          <w:lang w:val="de-DE"/>
        </w:rPr>
        <w:t xml:space="preserve"> (bisher bekannt als </w:t>
      </w:r>
      <w:r w:rsidR="00600028" w:rsidRPr="00E40A3F">
        <w:rPr>
          <w:rFonts w:ascii="TheSansB W4 SemiLight" w:hAnsi="TheSansB W4 SemiLight"/>
          <w:b/>
          <w:lang w:val="de-DE"/>
        </w:rPr>
        <w:t>„Blühende Straßen“</w:t>
      </w:r>
      <w:r>
        <w:rPr>
          <w:rFonts w:ascii="TheSansB W4 SemiLight" w:hAnsi="TheSansB W4 SemiLight"/>
          <w:b/>
          <w:lang w:val="de-DE"/>
        </w:rPr>
        <w:t>)</w:t>
      </w:r>
      <w:r w:rsidR="00600028" w:rsidRPr="001907D8">
        <w:rPr>
          <w:rFonts w:ascii="TheSansB W4 SemiLight" w:hAnsi="TheSansB W4 SemiLight"/>
          <w:lang w:val="de-DE"/>
        </w:rPr>
        <w:t xml:space="preserve"> sind alle Städte und Gemeinden in Tirol aufgerufen, in der Europäischen Mobilitätswoche </w:t>
      </w:r>
      <w:r w:rsidR="00600028" w:rsidRPr="001907D8">
        <w:rPr>
          <w:rFonts w:ascii="TheSansB W4 SemiLight" w:hAnsi="TheSansB W4 SemiLight"/>
          <w:b/>
          <w:lang w:val="de-DE"/>
        </w:rPr>
        <w:t xml:space="preserve">Straßenraum in Lebensraum </w:t>
      </w:r>
      <w:r w:rsidR="004A100F">
        <w:rPr>
          <w:rFonts w:ascii="TheSansB W4 SemiLight" w:hAnsi="TheSansB W4 SemiLight"/>
          <w:lang w:val="de-DE"/>
        </w:rPr>
        <w:t>umzugestalten.</w:t>
      </w:r>
      <w:r w:rsidR="00E43CAF">
        <w:rPr>
          <w:rFonts w:ascii="TheSansB W4 SemiLight" w:hAnsi="TheSansB W4 SemiLight"/>
          <w:lang w:val="de-DE"/>
        </w:rPr>
        <w:t xml:space="preserve"> Das heurige Motto „Geh mit!“ k</w:t>
      </w:r>
      <w:r w:rsidR="00A11129">
        <w:rPr>
          <w:rFonts w:ascii="TheSansB W4 SemiLight" w:hAnsi="TheSansB W4 SemiLight"/>
          <w:lang w:val="de-DE"/>
        </w:rPr>
        <w:t>ann gern einfließen in die Aktionen, muss aber nicht.</w:t>
      </w:r>
      <w:r w:rsidR="00600028" w:rsidRPr="001907D8">
        <w:rPr>
          <w:rFonts w:ascii="TheSansB W4 SemiLight" w:hAnsi="TheSansB W4 SemiLight"/>
          <w:lang w:val="de-DE"/>
        </w:rPr>
        <w:t xml:space="preserve"> Der Kreativität sind keine Grenzen gesetzt: Mit Straßenmalereien, Entspannungszonen, Sportflächen und vielem mehr werden graue Asphaltflächen in </w:t>
      </w:r>
      <w:r w:rsidR="00600028" w:rsidRPr="004A100F">
        <w:rPr>
          <w:rFonts w:ascii="TheSansB W4 SemiLight" w:hAnsi="TheSansB W4 SemiLight"/>
          <w:lang w:val="de-DE"/>
        </w:rPr>
        <w:t>ein</w:t>
      </w:r>
      <w:r w:rsidR="00600028" w:rsidRPr="001907D8">
        <w:rPr>
          <w:rFonts w:ascii="TheSansB W4 SemiLight" w:hAnsi="TheSansB W4 SemiLight"/>
          <w:b/>
          <w:lang w:val="de-DE"/>
        </w:rPr>
        <w:t xml:space="preserve"> Fest fürs Klima </w:t>
      </w:r>
      <w:r w:rsidR="00600028" w:rsidRPr="001907D8">
        <w:rPr>
          <w:rFonts w:ascii="TheSansB W4 SemiLight" w:hAnsi="TheSansB W4 SemiLight"/>
          <w:lang w:val="de-DE"/>
        </w:rPr>
        <w:t>verwandelt.</w:t>
      </w:r>
      <w:r w:rsidR="00AE19F9">
        <w:rPr>
          <w:rFonts w:ascii="TheSansB W4 SemiLight" w:hAnsi="TheSansB W4 SemiLight"/>
          <w:lang w:val="de-DE"/>
        </w:rPr>
        <w:t xml:space="preserve"> </w:t>
      </w:r>
      <w:r w:rsidR="00AE19F9" w:rsidRPr="00AE19F9">
        <w:rPr>
          <w:rFonts w:ascii="TheSansB W4 SemiLight" w:hAnsi="TheSansB W4 SemiLight"/>
          <w:b/>
          <w:lang w:val="de-DE"/>
        </w:rPr>
        <w:t>So schön kann Straße sein!</w:t>
      </w:r>
    </w:p>
    <w:p w14:paraId="511BDF49" w14:textId="77777777" w:rsidR="009970EA" w:rsidRPr="001907D8" w:rsidRDefault="009970EA">
      <w:pPr>
        <w:pStyle w:val="Textkrper"/>
        <w:spacing w:before="4"/>
        <w:rPr>
          <w:rFonts w:ascii="TheSansB W4 SemiLight" w:hAnsi="TheSansB W4 SemiLight"/>
          <w:lang w:val="de-DE"/>
        </w:rPr>
      </w:pPr>
    </w:p>
    <w:p w14:paraId="3551E171" w14:textId="77777777" w:rsidR="001907D8" w:rsidRPr="008F1586" w:rsidRDefault="004A100F" w:rsidP="008F1586">
      <w:pPr>
        <w:pStyle w:val="berschrift2"/>
        <w:rPr>
          <w:rFonts w:ascii="TheSansB W4 SemiLight" w:hAnsi="TheSansB W4 SemiLight"/>
          <w:lang w:val="de-DE"/>
        </w:rPr>
      </w:pPr>
      <w:r>
        <w:rPr>
          <w:rFonts w:ascii="TheSansB W4 SemiLight" w:hAnsi="TheSansB W4 SemiLight"/>
          <w:lang w:val="de-DE"/>
        </w:rPr>
        <w:t>Zum Abschluss der Aktion</w:t>
      </w:r>
      <w:r w:rsidR="00600028" w:rsidRPr="001907D8">
        <w:rPr>
          <w:rFonts w:ascii="TheSansB W4 SemiLight" w:hAnsi="TheSansB W4 SemiLight"/>
          <w:lang w:val="de-DE"/>
        </w:rPr>
        <w:t xml:space="preserve"> wird ein Gesamtsieger </w:t>
      </w:r>
      <w:r w:rsidR="007B40D0" w:rsidRPr="001907D8">
        <w:rPr>
          <w:rFonts w:ascii="TheSansB W4 SemiLight" w:hAnsi="TheSansB W4 SemiLight"/>
          <w:lang w:val="de-DE"/>
        </w:rPr>
        <w:t xml:space="preserve">für ganz Tirol </w:t>
      </w:r>
      <w:r w:rsidR="00600028" w:rsidRPr="001907D8">
        <w:rPr>
          <w:rFonts w:ascii="TheSansB W4 SemiLight" w:hAnsi="TheSansB W4 SemiLight"/>
          <w:lang w:val="de-DE"/>
        </w:rPr>
        <w:t>gekürt.</w:t>
      </w:r>
      <w:r w:rsidR="008F1586">
        <w:rPr>
          <w:rFonts w:ascii="TheSansB W4 SemiLight" w:hAnsi="TheSansB W4 SemiLight"/>
          <w:lang w:val="de-DE"/>
        </w:rPr>
        <w:t xml:space="preserve"> Der Landessieger hat dann die Möglichkeit bei dem Österreichweiten Wettbewerb teilzunehmen.</w:t>
      </w:r>
    </w:p>
    <w:p w14:paraId="21427170" w14:textId="77777777" w:rsidR="009970EA" w:rsidRPr="00BB5D4E" w:rsidRDefault="009970EA">
      <w:pPr>
        <w:pStyle w:val="Textkrper"/>
        <w:rPr>
          <w:rFonts w:ascii="TheSansB W4 SemiLight" w:hAnsi="TheSansB W4 SemiLight"/>
          <w:sz w:val="20"/>
          <w:lang w:val="de-DE"/>
        </w:rPr>
      </w:pPr>
    </w:p>
    <w:p w14:paraId="0D0690CF" w14:textId="77777777" w:rsidR="009970EA" w:rsidRPr="00BB5D4E" w:rsidRDefault="009970EA">
      <w:pPr>
        <w:pStyle w:val="Textkrper"/>
        <w:spacing w:before="2"/>
        <w:rPr>
          <w:rFonts w:ascii="TheSansB W4 SemiLight" w:hAnsi="TheSansB W4 SemiLight"/>
          <w:sz w:val="15"/>
          <w:lang w:val="de-DE"/>
        </w:rPr>
      </w:pPr>
    </w:p>
    <w:p w14:paraId="4FEE14BD" w14:textId="77777777" w:rsidR="009970EA" w:rsidRPr="00BB5D4E" w:rsidRDefault="00600028">
      <w:pPr>
        <w:pStyle w:val="berschrift2"/>
        <w:rPr>
          <w:rFonts w:ascii="TheSansB W4 SemiLight" w:hAnsi="TheSansB W4 SemiLight"/>
          <w:lang w:val="de-DE"/>
        </w:rPr>
      </w:pPr>
      <w:r w:rsidRPr="00BB5D4E">
        <w:rPr>
          <w:rFonts w:ascii="TheSansB W4 SemiLight" w:hAnsi="TheSansB W4 SemiLight"/>
          <w:lang w:val="de-DE"/>
        </w:rPr>
        <w:t>ANMELDUNG</w:t>
      </w:r>
    </w:p>
    <w:p w14:paraId="7B9E71B2" w14:textId="77777777" w:rsidR="009970EA" w:rsidRPr="00BB5D4E" w:rsidRDefault="009970EA">
      <w:pPr>
        <w:pStyle w:val="Textkrper"/>
        <w:spacing w:before="3"/>
        <w:rPr>
          <w:rFonts w:ascii="TheSansB W4 SemiLight" w:hAnsi="TheSansB W4 SemiLight"/>
          <w:b/>
          <w:sz w:val="16"/>
          <w:lang w:val="de-DE"/>
        </w:rPr>
      </w:pPr>
    </w:p>
    <w:p w14:paraId="087CAE1B" w14:textId="77777777" w:rsidR="009970EA" w:rsidRPr="00BB5D4E" w:rsidRDefault="00600028">
      <w:pPr>
        <w:spacing w:before="45"/>
        <w:ind w:left="976" w:right="1466"/>
        <w:rPr>
          <w:rFonts w:ascii="TheSansB W4 SemiLight" w:hAnsi="TheSansB W4 SemiLight"/>
          <w:b/>
          <w:sz w:val="28"/>
          <w:lang w:val="de-DE"/>
        </w:rPr>
      </w:pPr>
      <w:r w:rsidRPr="00BB5D4E">
        <w:rPr>
          <w:rFonts w:ascii="TheSansB W4 SemiLight" w:hAnsi="TheSansB W4 SemiLight"/>
          <w:b/>
          <w:sz w:val="28"/>
          <w:lang w:val="de-DE"/>
        </w:rPr>
        <w:t>Wir machen bei de</w:t>
      </w:r>
      <w:r w:rsidR="00410B13">
        <w:rPr>
          <w:rFonts w:ascii="TheSansB W4 SemiLight" w:hAnsi="TheSansB W4 SemiLight"/>
          <w:b/>
          <w:sz w:val="28"/>
          <w:lang w:val="de-DE"/>
        </w:rPr>
        <w:t>r Aktion „</w:t>
      </w:r>
      <w:r w:rsidR="008F1586" w:rsidRPr="008F1586">
        <w:rPr>
          <w:rFonts w:ascii="TheSansB W4 SemiLight" w:hAnsi="TheSansB W4 SemiLight"/>
          <w:b/>
          <w:sz w:val="28"/>
          <w:lang w:val="de-DE"/>
        </w:rPr>
        <w:t xml:space="preserve">Schön </w:t>
      </w:r>
      <w:proofErr w:type="spellStart"/>
      <w:r w:rsidR="008F1586" w:rsidRPr="008F1586">
        <w:rPr>
          <w:rFonts w:ascii="TheSansB W4 SemiLight" w:hAnsi="TheSansB W4 SemiLight"/>
          <w:b/>
          <w:sz w:val="28"/>
          <w:lang w:val="de-DE"/>
        </w:rPr>
        <w:t>GEHmalt</w:t>
      </w:r>
      <w:proofErr w:type="spellEnd"/>
      <w:r w:rsidR="00410B13" w:rsidRPr="008F1586">
        <w:rPr>
          <w:rFonts w:ascii="TheSansB W4 SemiLight" w:hAnsi="TheSansB W4 SemiLight"/>
          <w:b/>
          <w:sz w:val="28"/>
          <w:lang w:val="de-DE"/>
        </w:rPr>
        <w:t>“</w:t>
      </w:r>
      <w:r w:rsidR="00410B13">
        <w:rPr>
          <w:rFonts w:ascii="TheSansB W4 SemiLight" w:hAnsi="TheSansB W4 SemiLight"/>
          <w:b/>
          <w:sz w:val="28"/>
          <w:lang w:val="de-DE"/>
        </w:rPr>
        <w:t xml:space="preserve"> 2019</w:t>
      </w:r>
      <w:r w:rsidRPr="00BB5D4E">
        <w:rPr>
          <w:rFonts w:ascii="TheSansB W4 SemiLight" w:hAnsi="TheSansB W4 SemiLight"/>
          <w:b/>
          <w:sz w:val="28"/>
          <w:lang w:val="de-DE"/>
        </w:rPr>
        <w:t xml:space="preserve"> mit!</w:t>
      </w:r>
    </w:p>
    <w:p w14:paraId="322FFFC7" w14:textId="77777777" w:rsidR="009970EA" w:rsidRPr="00BB5D4E" w:rsidRDefault="009970EA">
      <w:pPr>
        <w:pStyle w:val="Textkrper"/>
        <w:spacing w:before="4"/>
        <w:rPr>
          <w:rFonts w:ascii="TheSansB W4 SemiLight" w:hAnsi="TheSansB W4 SemiLight"/>
          <w:b/>
          <w:sz w:val="20"/>
          <w:lang w:val="de-DE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10"/>
      </w:tblGrid>
      <w:tr w:rsidR="009970EA" w:rsidRPr="00BB5D4E" w14:paraId="2DA4EA7D" w14:textId="77777777">
        <w:trPr>
          <w:trHeight w:hRule="exact" w:val="547"/>
        </w:trPr>
        <w:tc>
          <w:tcPr>
            <w:tcW w:w="4503" w:type="dxa"/>
          </w:tcPr>
          <w:p w14:paraId="76743115" w14:textId="77777777" w:rsidR="009970EA" w:rsidRPr="00BB5D4E" w:rsidRDefault="00600028">
            <w:pPr>
              <w:pStyle w:val="TableParagraph"/>
              <w:ind w:right="233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Gemeinde</w:t>
            </w:r>
            <w:r w:rsidR="00A11129">
              <w:rPr>
                <w:rFonts w:ascii="TheSansB W4 SemiLight" w:hAnsi="TheSansB W4 SemiLight"/>
                <w:lang w:val="de-DE"/>
              </w:rPr>
              <w:t>/Bildungseinrichtung</w:t>
            </w:r>
            <w:r w:rsidRPr="00BB5D4E">
              <w:rPr>
                <w:rFonts w:ascii="TheSansB W4 SemiLight" w:hAnsi="TheSansB W4 SemiLight"/>
                <w:lang w:val="de-DE"/>
              </w:rPr>
              <w:t>:</w:t>
            </w:r>
          </w:p>
        </w:tc>
        <w:tc>
          <w:tcPr>
            <w:tcW w:w="4710" w:type="dxa"/>
          </w:tcPr>
          <w:p w14:paraId="628BF0E2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</w:tr>
      <w:tr w:rsidR="009970EA" w:rsidRPr="00BB5D4E" w14:paraId="775FB233" w14:textId="77777777">
        <w:trPr>
          <w:trHeight w:hRule="exact" w:val="547"/>
        </w:trPr>
        <w:tc>
          <w:tcPr>
            <w:tcW w:w="4503" w:type="dxa"/>
          </w:tcPr>
          <w:p w14:paraId="2AC495D4" w14:textId="77777777" w:rsidR="009970EA" w:rsidRPr="00BB5D4E" w:rsidRDefault="00600028">
            <w:pPr>
              <w:pStyle w:val="TableParagraph"/>
              <w:ind w:right="233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Ansprechperson:</w:t>
            </w:r>
          </w:p>
        </w:tc>
        <w:tc>
          <w:tcPr>
            <w:tcW w:w="4710" w:type="dxa"/>
          </w:tcPr>
          <w:p w14:paraId="52B4A661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</w:tr>
      <w:tr w:rsidR="009970EA" w:rsidRPr="00BB5D4E" w14:paraId="025AE3E8" w14:textId="77777777">
        <w:trPr>
          <w:trHeight w:hRule="exact" w:val="548"/>
        </w:trPr>
        <w:tc>
          <w:tcPr>
            <w:tcW w:w="4503" w:type="dxa"/>
          </w:tcPr>
          <w:p w14:paraId="2D443C00" w14:textId="77777777" w:rsidR="009970EA" w:rsidRPr="00BB5D4E" w:rsidRDefault="00A11129" w:rsidP="00A11129">
            <w:pPr>
              <w:pStyle w:val="TableParagraph"/>
              <w:ind w:right="233"/>
              <w:rPr>
                <w:rFonts w:ascii="TheSansB W4 SemiLight" w:hAnsi="TheSansB W4 SemiLight"/>
                <w:lang w:val="de-DE"/>
              </w:rPr>
            </w:pPr>
            <w:r>
              <w:rPr>
                <w:rFonts w:ascii="TheSansB W4 SemiLight" w:hAnsi="TheSansB W4 SemiLight"/>
                <w:lang w:val="de-DE"/>
              </w:rPr>
              <w:t>Einwohnerzahl/ Anzahl der Personen in der Bildungseinrichtung</w:t>
            </w:r>
            <w:r w:rsidR="00600028" w:rsidRPr="00BB5D4E">
              <w:rPr>
                <w:rFonts w:ascii="TheSansB W4 SemiLight" w:hAnsi="TheSansB W4 SemiLight"/>
                <w:lang w:val="de-DE"/>
              </w:rPr>
              <w:t>:</w:t>
            </w:r>
          </w:p>
        </w:tc>
        <w:tc>
          <w:tcPr>
            <w:tcW w:w="4710" w:type="dxa"/>
          </w:tcPr>
          <w:p w14:paraId="2DBE8E03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</w:tr>
      <w:tr w:rsidR="009970EA" w:rsidRPr="00BB5D4E" w14:paraId="4047C3F6" w14:textId="77777777">
        <w:trPr>
          <w:trHeight w:hRule="exact" w:val="816"/>
        </w:trPr>
        <w:tc>
          <w:tcPr>
            <w:tcW w:w="4503" w:type="dxa"/>
          </w:tcPr>
          <w:p w14:paraId="73E5F473" w14:textId="77777777" w:rsidR="009970EA" w:rsidRPr="00BB5D4E" w:rsidRDefault="00600028">
            <w:pPr>
              <w:pStyle w:val="TableParagraph"/>
              <w:spacing w:line="240" w:lineRule="auto"/>
              <w:ind w:right="233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Welche Straße/welcher Platz soll voraussichtlich zur Verfügung gestellt werden:</w:t>
            </w:r>
          </w:p>
        </w:tc>
        <w:tc>
          <w:tcPr>
            <w:tcW w:w="4710" w:type="dxa"/>
          </w:tcPr>
          <w:p w14:paraId="57DFD052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</w:tr>
      <w:tr w:rsidR="009970EA" w:rsidRPr="00BB5D4E" w14:paraId="0498D1F4" w14:textId="77777777">
        <w:trPr>
          <w:trHeight w:hRule="exact" w:val="1085"/>
        </w:trPr>
        <w:tc>
          <w:tcPr>
            <w:tcW w:w="4503" w:type="dxa"/>
          </w:tcPr>
          <w:p w14:paraId="1C359CF8" w14:textId="77777777" w:rsidR="009970EA" w:rsidRPr="00BB5D4E" w:rsidRDefault="00600028">
            <w:pPr>
              <w:pStyle w:val="TableParagraph"/>
              <w:spacing w:line="240" w:lineRule="auto"/>
              <w:ind w:right="228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An welchem Tag in der Mobilitätswoche (16.</w:t>
            </w:r>
            <w:r w:rsidR="00537711" w:rsidRPr="00BB5D4E">
              <w:rPr>
                <w:rFonts w:ascii="TheSansB W4 SemiLight" w:hAnsi="TheSansB W4 SemiLight"/>
                <w:lang w:val="de-DE"/>
              </w:rPr>
              <w:t>09.</w:t>
            </w:r>
            <w:r w:rsidRPr="00BB5D4E">
              <w:rPr>
                <w:rFonts w:ascii="TheSansB W4 SemiLight" w:hAnsi="TheSansB W4 SemiLight"/>
                <w:lang w:val="de-DE"/>
              </w:rPr>
              <w:t xml:space="preserve"> – 22.</w:t>
            </w:r>
            <w:r w:rsidR="00537711" w:rsidRPr="00BB5D4E">
              <w:rPr>
                <w:rFonts w:ascii="TheSansB W4 SemiLight" w:hAnsi="TheSansB W4 SemiLight"/>
                <w:lang w:val="de-DE"/>
              </w:rPr>
              <w:t>0</w:t>
            </w:r>
            <w:r w:rsidRPr="00BB5D4E">
              <w:rPr>
                <w:rFonts w:ascii="TheSansB W4 SemiLight" w:hAnsi="TheSansB W4 SemiLight"/>
                <w:lang w:val="de-DE"/>
              </w:rPr>
              <w:t>9.) soll die Straße/der Platz voraussichtlich gestaltet werden:</w:t>
            </w:r>
          </w:p>
        </w:tc>
        <w:tc>
          <w:tcPr>
            <w:tcW w:w="4710" w:type="dxa"/>
          </w:tcPr>
          <w:p w14:paraId="4FD39F73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</w:tr>
      <w:tr w:rsidR="009970EA" w:rsidRPr="00BB5D4E" w14:paraId="231704A4" w14:textId="77777777">
        <w:trPr>
          <w:trHeight w:hRule="exact" w:val="547"/>
        </w:trPr>
        <w:tc>
          <w:tcPr>
            <w:tcW w:w="4503" w:type="dxa"/>
          </w:tcPr>
          <w:p w14:paraId="75BB2294" w14:textId="77777777" w:rsidR="009970EA" w:rsidRPr="00BB5D4E" w:rsidRDefault="00600028">
            <w:pPr>
              <w:pStyle w:val="TableParagraph"/>
              <w:ind w:right="233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Wir haben eine Gemeindezeitung:</w:t>
            </w:r>
          </w:p>
        </w:tc>
        <w:tc>
          <w:tcPr>
            <w:tcW w:w="4710" w:type="dxa"/>
          </w:tcPr>
          <w:p w14:paraId="272A76A9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</w:tr>
    </w:tbl>
    <w:p w14:paraId="4519D9D9" w14:textId="77777777" w:rsidR="009970EA" w:rsidRPr="00BB5D4E" w:rsidRDefault="009970EA">
      <w:pPr>
        <w:pStyle w:val="Textkrper"/>
        <w:rPr>
          <w:rFonts w:ascii="TheSansB W4 SemiLight" w:hAnsi="TheSansB W4 SemiLight"/>
          <w:b/>
          <w:sz w:val="20"/>
          <w:lang w:val="de-DE"/>
        </w:rPr>
      </w:pPr>
    </w:p>
    <w:p w14:paraId="0BC7449C" w14:textId="77777777" w:rsidR="009970EA" w:rsidRPr="00BB5D4E" w:rsidRDefault="009970EA">
      <w:pPr>
        <w:pStyle w:val="Textkrper"/>
        <w:rPr>
          <w:rFonts w:ascii="TheSansB W4 SemiLight" w:hAnsi="TheSansB W4 SemiLight"/>
          <w:b/>
          <w:sz w:val="17"/>
          <w:lang w:val="de-DE"/>
        </w:rPr>
      </w:pPr>
    </w:p>
    <w:p w14:paraId="769FC1ED" w14:textId="77777777" w:rsidR="001907D8" w:rsidRPr="001907D8" w:rsidRDefault="00600028" w:rsidP="00E40A3F">
      <w:pPr>
        <w:pStyle w:val="Textkrper"/>
        <w:tabs>
          <w:tab w:val="left" w:pos="9901"/>
        </w:tabs>
        <w:spacing w:before="56"/>
        <w:ind w:left="976"/>
        <w:rPr>
          <w:rFonts w:ascii="TheSansB W4 SemiLight" w:hAnsi="TheSansB W4 SemiLight"/>
          <w:lang w:val="de-DE"/>
        </w:rPr>
      </w:pPr>
      <w:r w:rsidRPr="00BB5D4E">
        <w:rPr>
          <w:rFonts w:ascii="TheSansB W4 SemiLight" w:hAnsi="TheSansB W4 SemiLight"/>
          <w:lang w:val="de-DE"/>
        </w:rPr>
        <w:t>Datum,</w:t>
      </w:r>
      <w:r w:rsidRPr="00BB5D4E">
        <w:rPr>
          <w:rFonts w:ascii="TheSansB W4 SemiLight" w:hAnsi="TheSansB W4 SemiLight"/>
          <w:spacing w:val="-6"/>
          <w:lang w:val="de-DE"/>
        </w:rPr>
        <w:t xml:space="preserve"> </w:t>
      </w:r>
      <w:r w:rsidRPr="00BB5D4E">
        <w:rPr>
          <w:rFonts w:ascii="TheSansB W4 SemiLight" w:hAnsi="TheSansB W4 SemiLight"/>
          <w:lang w:val="de-DE"/>
        </w:rPr>
        <w:t>Unterschrift:</w:t>
      </w:r>
      <w:r w:rsidRPr="00BB5D4E">
        <w:rPr>
          <w:rFonts w:ascii="TheSansB W4 SemiLight" w:hAnsi="TheSansB W4 SemiLight"/>
          <w:spacing w:val="-2"/>
          <w:lang w:val="de-DE"/>
        </w:rPr>
        <w:t xml:space="preserve"> </w:t>
      </w:r>
      <w:r w:rsidRPr="00BB5D4E">
        <w:rPr>
          <w:rFonts w:ascii="TheSansB W4 SemiLight" w:hAnsi="TheSansB W4 SemiLight"/>
          <w:u w:val="single"/>
          <w:lang w:val="de-DE"/>
        </w:rPr>
        <w:t xml:space="preserve"> </w:t>
      </w:r>
      <w:r w:rsidRPr="00BB5D4E">
        <w:rPr>
          <w:rFonts w:ascii="TheSansB W4 SemiLight" w:hAnsi="TheSansB W4 SemiLight"/>
          <w:u w:val="single"/>
          <w:lang w:val="de-DE"/>
        </w:rPr>
        <w:tab/>
      </w:r>
    </w:p>
    <w:p w14:paraId="69DF9635" w14:textId="77777777" w:rsidR="001907D8" w:rsidRDefault="001907D8" w:rsidP="001907D8">
      <w:pPr>
        <w:spacing w:before="1"/>
        <w:ind w:left="976" w:right="1466"/>
        <w:rPr>
          <w:rFonts w:ascii="TheSansB W4 SemiLight" w:hAnsi="TheSansB W4 SemiLight"/>
          <w:lang w:val="de-DE"/>
        </w:rPr>
      </w:pPr>
    </w:p>
    <w:p w14:paraId="41926BDC" w14:textId="77777777" w:rsidR="008F1586" w:rsidRDefault="008F1586" w:rsidP="001907D8">
      <w:pPr>
        <w:spacing w:before="1"/>
        <w:ind w:left="976" w:right="1466"/>
        <w:rPr>
          <w:rFonts w:ascii="TheSansB W4 SemiLight" w:hAnsi="TheSansB W4 SemiLight"/>
          <w:lang w:val="de-DE"/>
        </w:rPr>
      </w:pPr>
    </w:p>
    <w:p w14:paraId="2940B363" w14:textId="77777777" w:rsidR="008F1586" w:rsidRDefault="008F1586" w:rsidP="001907D8">
      <w:pPr>
        <w:spacing w:before="1"/>
        <w:ind w:left="976" w:right="1466"/>
        <w:rPr>
          <w:rFonts w:ascii="TheSansB W4 SemiLight" w:hAnsi="TheSansB W4 SemiLight"/>
          <w:lang w:val="de-DE"/>
        </w:rPr>
      </w:pPr>
    </w:p>
    <w:p w14:paraId="322E95FD" w14:textId="77777777" w:rsidR="008F1586" w:rsidRDefault="008F1586" w:rsidP="001907D8">
      <w:pPr>
        <w:spacing w:before="1"/>
        <w:ind w:left="976" w:right="1466"/>
        <w:rPr>
          <w:rFonts w:ascii="TheSansB W4 SemiLight" w:hAnsi="TheSansB W4 SemiLight"/>
          <w:lang w:val="de-DE"/>
        </w:rPr>
      </w:pPr>
    </w:p>
    <w:p w14:paraId="403CC727" w14:textId="77777777" w:rsidR="008F1586" w:rsidRPr="001907D8" w:rsidRDefault="008F1586" w:rsidP="001907D8">
      <w:pPr>
        <w:spacing w:before="1"/>
        <w:ind w:left="976" w:right="1466"/>
        <w:rPr>
          <w:rFonts w:ascii="TheSansB W4 SemiLight" w:hAnsi="TheSansB W4 SemiLight"/>
          <w:lang w:val="de-DE"/>
        </w:rPr>
      </w:pPr>
    </w:p>
    <w:p w14:paraId="76B0FE81" w14:textId="77777777" w:rsidR="004A100F" w:rsidRPr="001907D8" w:rsidRDefault="004A100F" w:rsidP="001907D8">
      <w:pPr>
        <w:spacing w:before="1"/>
        <w:ind w:left="976" w:right="1466"/>
        <w:rPr>
          <w:rFonts w:ascii="TheSansB W4 SemiLight" w:hAnsi="TheSansB W4 SemiLight"/>
          <w:lang w:val="de-DE"/>
        </w:rPr>
      </w:pPr>
      <w:r w:rsidRPr="004A100F">
        <w:rPr>
          <w:rFonts w:ascii="TheSansB W4 SemiLight" w:hAnsi="TheSansB W4 SemiLight"/>
          <w:b/>
          <w:bCs/>
          <w:sz w:val="26"/>
          <w:szCs w:val="26"/>
          <w:lang w:val="de-DE"/>
        </w:rPr>
        <w:t xml:space="preserve">Leitfaden </w:t>
      </w:r>
    </w:p>
    <w:p w14:paraId="7F2084CF" w14:textId="77777777" w:rsidR="001907D8" w:rsidRDefault="001907D8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907D8">
        <w:rPr>
          <w:rFonts w:ascii="TheSansB W4 SemiLight" w:hAnsi="TheSansB W4 SemiLight"/>
          <w:lang w:val="de-DE"/>
        </w:rPr>
        <w:lastRenderedPageBreak/>
        <w:t xml:space="preserve">-Wählen Sie eine Straße oder einen Platz aus, der für den Verkehr gesperrt werden kann. Ideal sind Straßen und Plätze, die im Alltag hoch frequentiert sind. </w:t>
      </w:r>
      <w:r w:rsidR="00A11129">
        <w:rPr>
          <w:rFonts w:ascii="TheSansB W4 SemiLight" w:hAnsi="TheSansB W4 SemiLight"/>
          <w:lang w:val="de-DE"/>
        </w:rPr>
        <w:t xml:space="preserve">Fragen Sie beim Gemeindeamt (Amt für Tiefbau ist zumeist zuständig) ob Sie die Straße absperren und sie mit Dispersionsfarbe/Straßenmalkreide bemalen dürfen. </w:t>
      </w:r>
      <w:r w:rsidRPr="001907D8">
        <w:rPr>
          <w:rFonts w:ascii="TheSansB W4 SemiLight" w:hAnsi="TheSansB W4 SemiLight"/>
          <w:lang w:val="de-DE"/>
        </w:rPr>
        <w:t>Kündigen Sie die Absperrung möglichst früh und gut sichtbar an.</w:t>
      </w:r>
    </w:p>
    <w:p w14:paraId="1D93F369" w14:textId="77777777" w:rsidR="00E40A3F" w:rsidRPr="001907D8" w:rsidRDefault="00E40A3F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</w:p>
    <w:p w14:paraId="4FEDC083" w14:textId="77777777" w:rsidR="001907D8" w:rsidRDefault="001907D8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907D8">
        <w:rPr>
          <w:rFonts w:ascii="TheSansB W4 SemiLight" w:hAnsi="TheSansB W4 SemiLight"/>
          <w:lang w:val="de-DE"/>
        </w:rPr>
        <w:t>-Melden Sie Ihre Aktion mittels beiliegendem Abschnitt an.</w:t>
      </w:r>
    </w:p>
    <w:p w14:paraId="6EFF325C" w14:textId="77777777" w:rsidR="00E40A3F" w:rsidRPr="001907D8" w:rsidRDefault="00E40A3F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</w:p>
    <w:p w14:paraId="4F3BEC48" w14:textId="77777777" w:rsidR="001907D8" w:rsidRDefault="001907D8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907D8">
        <w:rPr>
          <w:rFonts w:ascii="TheSansB W4 SemiLight" w:hAnsi="TheSansB W4 SemiLight"/>
          <w:lang w:val="de-DE"/>
        </w:rPr>
        <w:t xml:space="preserve">- Kooperieren Sie mit </w:t>
      </w:r>
      <w:r w:rsidR="00A11129">
        <w:rPr>
          <w:rFonts w:ascii="TheSansB W4 SemiLight" w:hAnsi="TheSansB W4 SemiLight"/>
          <w:lang w:val="de-DE"/>
        </w:rPr>
        <w:t xml:space="preserve">anderen </w:t>
      </w:r>
      <w:r w:rsidRPr="001907D8">
        <w:rPr>
          <w:rFonts w:ascii="TheSansB W4 SemiLight" w:hAnsi="TheSansB W4 SemiLight"/>
          <w:lang w:val="de-DE"/>
        </w:rPr>
        <w:t>Schulen, Sport-, Jugend-, Kunst- oder Kulturvereinen und kreativen Initiativen, um eine möglichst breite Wirkung ihrer Aktionen zu erzielen.</w:t>
      </w:r>
    </w:p>
    <w:p w14:paraId="48E45F8C" w14:textId="77777777" w:rsidR="00E40A3F" w:rsidRPr="001907D8" w:rsidRDefault="00E40A3F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</w:p>
    <w:p w14:paraId="7C324C15" w14:textId="77777777" w:rsidR="001907D8" w:rsidRDefault="001907D8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907D8">
        <w:rPr>
          <w:rFonts w:ascii="TheSansB W4 SemiLight" w:hAnsi="TheSansB W4 SemiLight"/>
          <w:lang w:val="de-DE"/>
        </w:rPr>
        <w:t xml:space="preserve">- Rufen Sie in Gemeindezeitungen, auf Homepages oder per Postwurf alle BürgerInnen auf, </w:t>
      </w:r>
      <w:r w:rsidR="00B83507">
        <w:rPr>
          <w:rFonts w:ascii="TheSansB W4 SemiLight" w:hAnsi="TheSansB W4 SemiLight"/>
          <w:lang w:val="de-DE"/>
        </w:rPr>
        <w:t xml:space="preserve">Ideen für </w:t>
      </w:r>
      <w:r w:rsidRPr="001907D8">
        <w:rPr>
          <w:rFonts w:ascii="TheSansB W4 SemiLight" w:hAnsi="TheSansB W4 SemiLight"/>
          <w:lang w:val="de-DE"/>
        </w:rPr>
        <w:t>d</w:t>
      </w:r>
      <w:r w:rsidR="00B83507">
        <w:rPr>
          <w:rFonts w:ascii="TheSansB W4 SemiLight" w:hAnsi="TheSansB W4 SemiLight"/>
          <w:lang w:val="de-DE"/>
        </w:rPr>
        <w:t>ie</w:t>
      </w:r>
      <w:r w:rsidRPr="001907D8">
        <w:rPr>
          <w:rFonts w:ascii="TheSansB W4 SemiLight" w:hAnsi="TheSansB W4 SemiLight"/>
          <w:lang w:val="de-DE"/>
        </w:rPr>
        <w:t xml:space="preserve"> Straßenraum</w:t>
      </w:r>
      <w:r w:rsidR="00B83507">
        <w:rPr>
          <w:rFonts w:ascii="TheSansB W4 SemiLight" w:hAnsi="TheSansB W4 SemiLight"/>
          <w:lang w:val="de-DE"/>
        </w:rPr>
        <w:t>gestaltung</w:t>
      </w:r>
      <w:r w:rsidRPr="001907D8">
        <w:rPr>
          <w:rFonts w:ascii="TheSansB W4 SemiLight" w:hAnsi="TheSansB W4 SemiLight"/>
          <w:lang w:val="de-DE"/>
        </w:rPr>
        <w:t xml:space="preserve"> zu </w:t>
      </w:r>
      <w:r w:rsidR="00B83507">
        <w:rPr>
          <w:rFonts w:ascii="TheSansB W4 SemiLight" w:hAnsi="TheSansB W4 SemiLight"/>
          <w:lang w:val="de-DE"/>
        </w:rPr>
        <w:t>sammeln und Vorschläge bei der Gemeinde zu melden.</w:t>
      </w:r>
    </w:p>
    <w:p w14:paraId="309DB3BF" w14:textId="77777777" w:rsidR="00E40A3F" w:rsidRPr="001907D8" w:rsidRDefault="00E40A3F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</w:p>
    <w:p w14:paraId="2D057271" w14:textId="77777777" w:rsidR="00E40A3F" w:rsidRDefault="001907D8" w:rsidP="00241AA1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907D8">
        <w:rPr>
          <w:rFonts w:ascii="TheSansB W4 SemiLight" w:hAnsi="TheSansB W4 SemiLight"/>
          <w:lang w:val="de-DE"/>
        </w:rPr>
        <w:t xml:space="preserve">-Während der Aktion: </w:t>
      </w:r>
      <w:r w:rsidR="004C7BEF">
        <w:rPr>
          <w:rFonts w:ascii="TheSansB W4 SemiLight" w:hAnsi="TheSansB W4 SemiLight"/>
          <w:lang w:val="de-DE"/>
        </w:rPr>
        <w:t>Dokumentieren S</w:t>
      </w:r>
      <w:r w:rsidRPr="001907D8">
        <w:rPr>
          <w:rFonts w:ascii="TheSansB W4 SemiLight" w:hAnsi="TheSansB W4 SemiLight"/>
          <w:lang w:val="de-DE"/>
        </w:rPr>
        <w:t>ie die Aktivitäten und machen Sie auf jeden Fall ein Foto des gesp</w:t>
      </w:r>
      <w:r w:rsidR="00E40A3F">
        <w:rPr>
          <w:rFonts w:ascii="TheSansB W4 SemiLight" w:hAnsi="TheSansB W4 SemiLight"/>
          <w:lang w:val="de-DE"/>
        </w:rPr>
        <w:t>errten Straßenraums VOR und WÄHREND</w:t>
      </w:r>
      <w:r w:rsidRPr="001907D8">
        <w:rPr>
          <w:rFonts w:ascii="TheSansB W4 SemiLight" w:hAnsi="TheSansB W4 SemiLight"/>
          <w:lang w:val="de-DE"/>
        </w:rPr>
        <w:t xml:space="preserve"> der Aktion.</w:t>
      </w:r>
    </w:p>
    <w:p w14:paraId="45041A8A" w14:textId="77777777" w:rsidR="00241AA1" w:rsidRDefault="00241AA1" w:rsidP="00241AA1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</w:p>
    <w:p w14:paraId="497AF088" w14:textId="77777777" w:rsidR="00241AA1" w:rsidRDefault="00241AA1" w:rsidP="00241AA1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>
        <w:rPr>
          <w:rFonts w:ascii="TheSansB W4 SemiLight" w:hAnsi="TheSansB W4 SemiLight"/>
          <w:lang w:val="de-DE"/>
        </w:rPr>
        <w:t xml:space="preserve">-Nach </w:t>
      </w:r>
      <w:r w:rsidRPr="001907D8">
        <w:rPr>
          <w:rFonts w:ascii="TheSansB W4 SemiLight" w:hAnsi="TheSansB W4 SemiLight"/>
          <w:lang w:val="de-DE"/>
        </w:rPr>
        <w:t xml:space="preserve">der Aktion: </w:t>
      </w:r>
      <w:r>
        <w:rPr>
          <w:rFonts w:ascii="TheSansB W4 SemiLight" w:hAnsi="TheSansB W4 SemiLight"/>
          <w:lang w:val="de-DE"/>
        </w:rPr>
        <w:t xml:space="preserve">Je nach Aktion sind nach Abschluss der Veranstaltung </w:t>
      </w:r>
      <w:r w:rsidRPr="00241AA1">
        <w:rPr>
          <w:rFonts w:ascii="TheSansB W4 SemiLight" w:hAnsi="TheSansB W4 SemiLight"/>
          <w:lang w:val="de-DE"/>
        </w:rPr>
        <w:t xml:space="preserve">Aufräum- oder Putzarbeiten </w:t>
      </w:r>
      <w:r>
        <w:rPr>
          <w:rFonts w:ascii="TheSansB W4 SemiLight" w:hAnsi="TheSansB W4 SemiLight"/>
          <w:lang w:val="de-DE"/>
        </w:rPr>
        <w:t xml:space="preserve">nötig, die eingeplant werden sollten. </w:t>
      </w:r>
    </w:p>
    <w:p w14:paraId="0C6A676D" w14:textId="77777777" w:rsidR="00241AA1" w:rsidRPr="00241AA1" w:rsidRDefault="00241AA1" w:rsidP="00241AA1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</w:p>
    <w:p w14:paraId="690E8827" w14:textId="77777777" w:rsidR="00241AA1" w:rsidRPr="00241AA1" w:rsidRDefault="00241AA1" w:rsidP="00241AA1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>
        <w:rPr>
          <w:rFonts w:ascii="TheSansB W4 SemiLight" w:hAnsi="TheSansB W4 SemiLight"/>
          <w:lang w:val="de-DE"/>
        </w:rPr>
        <w:t>-</w:t>
      </w:r>
      <w:r w:rsidRPr="00241AA1">
        <w:rPr>
          <w:rFonts w:ascii="TheSansB W4 SemiLight" w:hAnsi="TheSansB W4 SemiLight"/>
          <w:lang w:val="de-DE"/>
        </w:rPr>
        <w:t xml:space="preserve">Schicken Sie Ihre Fotos </w:t>
      </w:r>
      <w:r w:rsidRPr="001907D8">
        <w:rPr>
          <w:rFonts w:ascii="TheSansB W4 SemiLight" w:hAnsi="TheSansB W4 SemiLight"/>
          <w:lang w:val="de-DE"/>
        </w:rPr>
        <w:t xml:space="preserve">und eine Dokumentation der Aktion bis </w:t>
      </w:r>
      <w:r w:rsidR="0015514F">
        <w:rPr>
          <w:rFonts w:ascii="TheSansB W4 SemiLight" w:hAnsi="TheSansB W4 SemiLight"/>
          <w:lang w:val="de-DE"/>
        </w:rPr>
        <w:t>10</w:t>
      </w:r>
      <w:r w:rsidRPr="00241AA1">
        <w:rPr>
          <w:rFonts w:ascii="TheSansB W4 SemiLight" w:hAnsi="TheSansB W4 SemiLight"/>
          <w:lang w:val="de-DE"/>
        </w:rPr>
        <w:t>. Oktober</w:t>
      </w:r>
      <w:r w:rsidRPr="001907D8">
        <w:rPr>
          <w:rFonts w:ascii="TheSansB W4 SemiLight" w:hAnsi="TheSansB W4 SemiLight"/>
          <w:lang w:val="de-DE"/>
        </w:rPr>
        <w:t xml:space="preserve"> per E-Mail an</w:t>
      </w:r>
      <w:r w:rsidRPr="00241AA1">
        <w:rPr>
          <w:rFonts w:ascii="TheSansB W4 SemiLight" w:hAnsi="TheSansB W4 SemiLight"/>
          <w:lang w:val="de-DE"/>
        </w:rPr>
        <w:t xml:space="preserve"> </w:t>
      </w:r>
      <w:hyperlink r:id="rId8">
        <w:r w:rsidRPr="00241AA1">
          <w:rPr>
            <w:rFonts w:ascii="TheSansB W4 SemiLight" w:hAnsi="TheSansB W4 SemiLight"/>
            <w:lang w:val="de-DE"/>
          </w:rPr>
          <w:t>tirol@klimabuendnis.at</w:t>
        </w:r>
        <w:r w:rsidRPr="001907D8">
          <w:rPr>
            <w:rFonts w:ascii="TheSansB W4 SemiLight" w:hAnsi="TheSansB W4 SemiLight"/>
            <w:lang w:val="de-DE"/>
          </w:rPr>
          <w:t>.</w:t>
        </w:r>
      </w:hyperlink>
      <w:r w:rsidRPr="001907D8">
        <w:rPr>
          <w:rFonts w:ascii="TheSansB W4 SemiLight" w:hAnsi="TheSansB W4 SemiLight"/>
          <w:lang w:val="de-DE"/>
        </w:rPr>
        <w:t xml:space="preserve"> Eine Jury mit ExpertInnen aus Tiro</w:t>
      </w:r>
      <w:r>
        <w:rPr>
          <w:rFonts w:ascii="TheSansB W4 SemiLight" w:hAnsi="TheSansB W4 SemiLight"/>
          <w:lang w:val="de-DE"/>
        </w:rPr>
        <w:t>l</w:t>
      </w:r>
      <w:r w:rsidRPr="001907D8">
        <w:rPr>
          <w:rFonts w:ascii="TheSansB W4 SemiLight" w:hAnsi="TheSansB W4 SemiLight"/>
          <w:lang w:val="de-DE"/>
        </w:rPr>
        <w:t xml:space="preserve"> wird dann einen Gesamtsieger auswählen.</w:t>
      </w:r>
    </w:p>
    <w:p w14:paraId="6D8A2BEA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68C3917D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31B14E64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7A190DF8" w14:textId="77777777" w:rsidR="008F1586" w:rsidRDefault="008F1586" w:rsidP="008F1586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5514F">
        <w:rPr>
          <w:rFonts w:ascii="TheSansB W4 SemiLight" w:hAnsi="TheSansB W4 SemiLight"/>
          <w:lang w:val="de-DE"/>
        </w:rPr>
        <w:t xml:space="preserve">Bei Rückfragen </w:t>
      </w:r>
      <w:r>
        <w:rPr>
          <w:rFonts w:ascii="TheSansB W4 SemiLight" w:hAnsi="TheSansB W4 SemiLight"/>
          <w:lang w:val="de-DE"/>
        </w:rPr>
        <w:t xml:space="preserve">zur Anmeldung </w:t>
      </w:r>
      <w:r w:rsidRPr="0015514F">
        <w:rPr>
          <w:rFonts w:ascii="TheSansB W4 SemiLight" w:hAnsi="TheSansB W4 SemiLight"/>
          <w:lang w:val="de-DE"/>
        </w:rPr>
        <w:t xml:space="preserve">wenden Sie sich bitte an: </w:t>
      </w:r>
    </w:p>
    <w:p w14:paraId="2E39D36A" w14:textId="77777777" w:rsidR="008F1586" w:rsidRPr="0015514F" w:rsidRDefault="008F1586" w:rsidP="008F1586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>
        <w:rPr>
          <w:rFonts w:ascii="TheSansB W4 SemiLight" w:hAnsi="TheSansB W4 SemiLight"/>
          <w:lang w:val="de-DE"/>
        </w:rPr>
        <w:t>Klimabündnis Tirol</w:t>
      </w:r>
    </w:p>
    <w:p w14:paraId="7B7047C5" w14:textId="77777777" w:rsidR="008F1586" w:rsidRPr="0015514F" w:rsidRDefault="008F1586" w:rsidP="008F1586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5514F">
        <w:rPr>
          <w:rFonts w:ascii="TheSansB W4 SemiLight" w:hAnsi="TheSansB W4 SemiLight"/>
          <w:lang w:val="de-DE"/>
        </w:rPr>
        <w:t>Simone Profus</w:t>
      </w:r>
    </w:p>
    <w:p w14:paraId="1D7E4E99" w14:textId="77777777" w:rsidR="008F1586" w:rsidRPr="0015514F" w:rsidRDefault="008F1586" w:rsidP="008F1586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5514F">
        <w:rPr>
          <w:rFonts w:ascii="TheSansB W4 SemiLight" w:hAnsi="TheSansB W4 SemiLight"/>
          <w:lang w:val="de-DE"/>
        </w:rPr>
        <w:t>0512 583558 – 21</w:t>
      </w:r>
    </w:p>
    <w:p w14:paraId="119A0B24" w14:textId="77777777" w:rsidR="008F1586" w:rsidRPr="0015514F" w:rsidRDefault="008F1586" w:rsidP="008F1586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5514F">
        <w:rPr>
          <w:rFonts w:ascii="TheSansB W4 SemiLight" w:hAnsi="TheSansB W4 SemiLight"/>
          <w:lang w:val="de-DE"/>
        </w:rPr>
        <w:t>Simone.Profus@klimabuendnis.at</w:t>
      </w:r>
    </w:p>
    <w:p w14:paraId="5DAA2976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64057559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4073BD3C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332F81D6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4094BCD1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251C821B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51B81A07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1ECB5EAE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7AFBEE68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2DF60AA3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5302D69F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2EF06F93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58F51DC3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4E83A6FE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2BAA405B" w14:textId="77777777" w:rsidR="00241AA1" w:rsidRDefault="00241AA1" w:rsidP="004A100F">
      <w:pPr>
        <w:spacing w:before="1"/>
        <w:ind w:right="1466"/>
        <w:rPr>
          <w:rFonts w:ascii="TheSansB W4 SemiLight" w:hAnsi="TheSansB W4 SemiLight"/>
          <w:lang w:val="de-DE"/>
        </w:rPr>
      </w:pPr>
    </w:p>
    <w:p w14:paraId="3D73B3FB" w14:textId="77777777" w:rsidR="004C7BEF" w:rsidRDefault="004C7BEF" w:rsidP="004A100F">
      <w:pPr>
        <w:spacing w:before="1"/>
        <w:ind w:right="1466"/>
        <w:rPr>
          <w:rFonts w:ascii="TheSansB W4 SemiLight" w:hAnsi="TheSansB W4 SemiLight"/>
          <w:lang w:val="de-DE"/>
        </w:rPr>
      </w:pPr>
      <w:r>
        <w:rPr>
          <w:rFonts w:ascii="TheSansB W4 SemiLight" w:hAnsi="TheSansB W4 SemiLight"/>
          <w:lang w:val="de-DE"/>
        </w:rPr>
        <w:tab/>
        <w:t xml:space="preserve">     </w:t>
      </w:r>
      <w:r w:rsidRPr="00FE6829">
        <w:rPr>
          <w:rFonts w:ascii="TheSansB W4 SemiLight" w:hAnsi="TheSansB W4 SemiLight"/>
          <w:b/>
          <w:bCs/>
          <w:sz w:val="26"/>
          <w:szCs w:val="26"/>
          <w:lang w:val="de-DE"/>
        </w:rPr>
        <w:t xml:space="preserve">Best </w:t>
      </w:r>
      <w:proofErr w:type="spellStart"/>
      <w:r w:rsidRPr="00FE6829">
        <w:rPr>
          <w:rFonts w:ascii="TheSansB W4 SemiLight" w:hAnsi="TheSansB W4 SemiLight"/>
          <w:b/>
          <w:bCs/>
          <w:sz w:val="26"/>
          <w:szCs w:val="26"/>
          <w:lang w:val="de-DE"/>
        </w:rPr>
        <w:t>practice</w:t>
      </w:r>
      <w:proofErr w:type="spellEnd"/>
      <w:r w:rsidRPr="00FE6829">
        <w:rPr>
          <w:rFonts w:ascii="TheSansB W4 SemiLight" w:hAnsi="TheSansB W4 SemiLight"/>
          <w:b/>
          <w:bCs/>
          <w:sz w:val="26"/>
          <w:szCs w:val="26"/>
          <w:lang w:val="de-DE"/>
        </w:rPr>
        <w:t xml:space="preserve"> in der Gemeinde Zirl</w:t>
      </w:r>
    </w:p>
    <w:p w14:paraId="1ACC849E" w14:textId="77777777" w:rsidR="00E40A3F" w:rsidRPr="001907D8" w:rsidRDefault="00E40A3F" w:rsidP="001907D8">
      <w:pPr>
        <w:spacing w:before="1"/>
        <w:ind w:left="976" w:right="1466"/>
        <w:rPr>
          <w:rFonts w:ascii="TheSansB W4 SemiLight" w:hAnsi="TheSansB W4 SemiLight"/>
          <w:lang w:val="de-DE"/>
        </w:rPr>
      </w:pPr>
    </w:p>
    <w:p w14:paraId="33087279" w14:textId="77777777" w:rsidR="001907D8" w:rsidRPr="001907D8" w:rsidRDefault="00E40A3F" w:rsidP="00E40A3F">
      <w:pPr>
        <w:spacing w:before="1"/>
        <w:ind w:left="976" w:right="1466"/>
        <w:jc w:val="both"/>
        <w:rPr>
          <w:rFonts w:ascii="TheSansB W4 SemiLight" w:hAnsi="TheSansB W4 SemiLight"/>
          <w:lang w:val="de-DE"/>
        </w:rPr>
      </w:pPr>
      <w:r w:rsidRPr="001B517C">
        <w:rPr>
          <w:noProof/>
          <w:lang w:val="de-AT" w:eastAsia="de-AT"/>
        </w:rPr>
        <w:lastRenderedPageBreak/>
        <w:drawing>
          <wp:anchor distT="0" distB="0" distL="114300" distR="114300" simplePos="0" relativeHeight="251678720" behindDoc="1" locked="0" layoutInCell="1" allowOverlap="1" wp14:anchorId="34C28DFD" wp14:editId="26CDEBBE">
            <wp:simplePos x="0" y="0"/>
            <wp:positionH relativeFrom="margin">
              <wp:posOffset>2901315</wp:posOffset>
            </wp:positionH>
            <wp:positionV relativeFrom="paragraph">
              <wp:posOffset>25400</wp:posOffset>
            </wp:positionV>
            <wp:extent cx="399669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18" y="21446"/>
                <wp:lineTo x="21518" y="0"/>
                <wp:lineTo x="0" y="0"/>
              </wp:wrapPolygon>
            </wp:wrapTight>
            <wp:docPr id="2" name="Grafik 2" descr="K:\Projekte\Mobilität\Autofrei\Autofrei17\Blühende Straßen 2017\Fotos\Zirl_Matthias Rasinger\Zirl_Matthias_Rasing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rojekte\Mobilität\Autofrei\Autofrei17\Blühende Straßen 2017\Fotos\Zirl_Matthias Rasinger\Zirl_Matthias_Rasinger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7D8" w:rsidRPr="001907D8">
        <w:rPr>
          <w:rFonts w:ascii="TheSansB W4 SemiLight" w:hAnsi="TheSansB W4 SemiLight"/>
          <w:lang w:val="de-DE"/>
        </w:rPr>
        <w:t xml:space="preserve">Der </w:t>
      </w:r>
      <w:proofErr w:type="spellStart"/>
      <w:r w:rsidR="001907D8" w:rsidRPr="001907D8">
        <w:rPr>
          <w:rFonts w:ascii="TheSansB W4 SemiLight" w:hAnsi="TheSansB W4 SemiLight"/>
          <w:lang w:val="de-DE"/>
        </w:rPr>
        <w:t>Eltenverein</w:t>
      </w:r>
      <w:proofErr w:type="spellEnd"/>
      <w:r w:rsidR="001907D8" w:rsidRPr="001907D8">
        <w:rPr>
          <w:rFonts w:ascii="TheSansB W4 SemiLight" w:hAnsi="TheSansB W4 SemiLight"/>
          <w:lang w:val="de-DE"/>
        </w:rPr>
        <w:t xml:space="preserve"> Zirl führt diese Aktion bereits seit vielen Jahren mit großer Motivation in der Kirchstraße</w:t>
      </w:r>
      <w:r w:rsidR="00ED4819">
        <w:rPr>
          <w:rFonts w:ascii="TheSansB W4 SemiLight" w:hAnsi="TheSansB W4 SemiLight"/>
          <w:lang w:val="de-DE"/>
        </w:rPr>
        <w:t xml:space="preserve"> durch. Durch die tatkräftige </w:t>
      </w:r>
      <w:r w:rsidR="002A68C3">
        <w:rPr>
          <w:rFonts w:ascii="TheSansB W4 SemiLight" w:hAnsi="TheSansB W4 SemiLight"/>
          <w:lang w:val="de-DE"/>
        </w:rPr>
        <w:t>Unt</w:t>
      </w:r>
      <w:r w:rsidR="001907D8" w:rsidRPr="001907D8">
        <w:rPr>
          <w:rFonts w:ascii="TheSansB W4 SemiLight" w:hAnsi="TheSansB W4 SemiLight"/>
          <w:lang w:val="de-DE"/>
        </w:rPr>
        <w:t xml:space="preserve">erstützung der Schülerinnen und Schülern wird der Autofreie Tag zu einem wahren Fest. </w:t>
      </w:r>
      <w:r w:rsidR="00241AA1">
        <w:rPr>
          <w:rFonts w:ascii="TheSansB W4 SemiLight" w:hAnsi="TheSansB W4 SemiLight"/>
          <w:lang w:val="de-DE"/>
        </w:rPr>
        <w:t>Das Rahmenprogramm umfasste bisher</w:t>
      </w:r>
      <w:r w:rsidR="001907D8" w:rsidRPr="001907D8">
        <w:rPr>
          <w:rFonts w:ascii="TheSansB W4 SemiLight" w:hAnsi="TheSansB W4 SemiLight"/>
          <w:lang w:val="de-DE"/>
        </w:rPr>
        <w:t xml:space="preserve"> unter anderem: riesige Malfläche, Skate-Kurs, </w:t>
      </w:r>
      <w:proofErr w:type="spellStart"/>
      <w:r w:rsidR="001907D8" w:rsidRPr="001907D8">
        <w:rPr>
          <w:rFonts w:ascii="TheSansB W4 SemiLight" w:hAnsi="TheSansB W4 SemiLight"/>
          <w:lang w:val="de-DE"/>
        </w:rPr>
        <w:t>Spiel&amp;Spaß</w:t>
      </w:r>
      <w:proofErr w:type="spellEnd"/>
      <w:r w:rsidR="001907D8" w:rsidRPr="001907D8">
        <w:rPr>
          <w:rFonts w:ascii="TheSansB W4 SemiLight" w:hAnsi="TheSansB W4 SemiLight"/>
          <w:lang w:val="de-DE"/>
        </w:rPr>
        <w:t xml:space="preserve"> (</w:t>
      </w:r>
      <w:proofErr w:type="spellStart"/>
      <w:r w:rsidR="001907D8" w:rsidRPr="001907D8">
        <w:rPr>
          <w:rFonts w:ascii="TheSansB W4 SemiLight" w:hAnsi="TheSansB W4 SemiLight"/>
          <w:lang w:val="de-DE"/>
        </w:rPr>
        <w:t>TicTacToe</w:t>
      </w:r>
      <w:proofErr w:type="spellEnd"/>
      <w:r w:rsidR="001907D8" w:rsidRPr="001907D8">
        <w:rPr>
          <w:rFonts w:ascii="TheSansB W4 SemiLight" w:hAnsi="TheSansB W4 SemiLight"/>
          <w:lang w:val="de-DE"/>
        </w:rPr>
        <w:t xml:space="preserve"> etc.), Vorleseaktion an öffentlichen Plätzen, Zirl erkunden auf vergessenen Pfaden, Nordic Walking mit Lesestationen, Danke-Aktion für PendlerInnen.</w:t>
      </w:r>
    </w:p>
    <w:p w14:paraId="661C53F6" w14:textId="77777777" w:rsidR="001907D8" w:rsidRDefault="00093B25" w:rsidP="001907D8">
      <w:pPr>
        <w:spacing w:before="1"/>
        <w:ind w:left="976" w:right="1466"/>
        <w:rPr>
          <w:rFonts w:ascii="TheSansB W4 SemiLight" w:hAnsi="TheSansB W4 SemiLight"/>
          <w:sz w:val="20"/>
          <w:szCs w:val="20"/>
          <w:lang w:val="de-DE"/>
        </w:rPr>
      </w:pPr>
      <w:r>
        <w:rPr>
          <w:rFonts w:ascii="TheSansB W4 SemiLight" w:hAnsi="TheSansB W4 SemiLight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D9A0C7" wp14:editId="6BF9DA71">
                <wp:simplePos x="0" y="0"/>
                <wp:positionH relativeFrom="column">
                  <wp:posOffset>575945</wp:posOffset>
                </wp:positionH>
                <wp:positionV relativeFrom="paragraph">
                  <wp:posOffset>146685</wp:posOffset>
                </wp:positionV>
                <wp:extent cx="6391275" cy="542925"/>
                <wp:effectExtent l="0" t="0" r="1905" b="317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298E" w14:textId="77777777" w:rsidR="00AE19F9" w:rsidRPr="001907D8" w:rsidRDefault="00AE19F9" w:rsidP="00AE19F9">
                            <w:pPr>
                              <w:spacing w:before="1"/>
                              <w:ind w:right="1466"/>
                              <w:jc w:val="both"/>
                              <w:rPr>
                                <w:rFonts w:ascii="TheSansB W4 SemiLight" w:hAnsi="TheSansB W4 SemiLight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TheSansB W4 SemiLight" w:hAnsi="TheSansB W4 SemiLight"/>
                                <w:lang w:val="de-DE"/>
                              </w:rPr>
                              <w:t xml:space="preserve">Sie sind auf den Geschmack gekommen? </w:t>
                            </w:r>
                            <w:r w:rsidRPr="001907D8">
                              <w:rPr>
                                <w:rFonts w:ascii="TheSansB W4 SemiLight" w:hAnsi="TheSansB W4 SemiLight"/>
                                <w:lang w:val="de-DE"/>
                              </w:rPr>
                              <w:t>Bei weiteren Fragen</w:t>
                            </w:r>
                            <w:r>
                              <w:rPr>
                                <w:rFonts w:ascii="TheSansB W4 SemiLight" w:hAnsi="TheSansB W4 SemiLight"/>
                                <w:lang w:val="de-DE"/>
                              </w:rPr>
                              <w:t xml:space="preserve"> zur Durchführung der Aktion</w:t>
                            </w:r>
                            <w:r w:rsidRPr="001907D8">
                              <w:rPr>
                                <w:rFonts w:ascii="TheSansB W4 SemiLight" w:hAnsi="TheSansB W4 SemiLight"/>
                                <w:lang w:val="de-DE"/>
                              </w:rPr>
                              <w:t xml:space="preserve"> hilft Ihnen Frau Sigrid </w:t>
                            </w:r>
                            <w:r>
                              <w:rPr>
                                <w:rFonts w:ascii="TheSansB W4 SemiLight" w:hAnsi="TheSansB W4 SemiLight"/>
                                <w:lang w:val="de-DE"/>
                              </w:rPr>
                              <w:t>T</w:t>
                            </w:r>
                            <w:r w:rsidRPr="001907D8">
                              <w:rPr>
                                <w:rFonts w:ascii="TheSansB W4 SemiLight" w:hAnsi="TheSansB W4 SemiLight"/>
                                <w:lang w:val="de-DE"/>
                              </w:rPr>
                              <w:t>homaser gern weiter.</w:t>
                            </w:r>
                          </w:p>
                          <w:p w14:paraId="307C11BE" w14:textId="77777777" w:rsidR="00AE19F9" w:rsidRDefault="00AE1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5.35pt;margin-top:11.55pt;width:503.25pt;height:4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Yv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" filled="f" stroked="f">
                <v:textbox>
                  <w:txbxContent>
                    <w:p w:rsidR="00AE19F9" w:rsidRPr="001907D8" w:rsidRDefault="00AE19F9" w:rsidP="00AE19F9">
                      <w:pPr>
                        <w:spacing w:before="1"/>
                        <w:ind w:right="1466"/>
                        <w:jc w:val="both"/>
                        <w:rPr>
                          <w:rFonts w:ascii="TheSansB W4 SemiLight" w:hAnsi="TheSansB W4 SemiLight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heSansB W4 SemiLight" w:hAnsi="TheSansB W4 SemiLight"/>
                          <w:lang w:val="de-DE"/>
                        </w:rPr>
                        <w:t xml:space="preserve">Sie sind auf den Geschmack gekommen? </w:t>
                      </w:r>
                      <w:r w:rsidRPr="001907D8">
                        <w:rPr>
                          <w:rFonts w:ascii="TheSansB W4 SemiLight" w:hAnsi="TheSansB W4 SemiLight"/>
                          <w:lang w:val="de-DE"/>
                        </w:rPr>
                        <w:t>Bei weiteren Fragen</w:t>
                      </w:r>
                      <w:r>
                        <w:rPr>
                          <w:rFonts w:ascii="TheSansB W4 SemiLight" w:hAnsi="TheSansB W4 SemiLight"/>
                          <w:lang w:val="de-DE"/>
                        </w:rPr>
                        <w:t xml:space="preserve"> zur Durchführung der Aktion</w:t>
                      </w:r>
                      <w:r w:rsidRPr="001907D8">
                        <w:rPr>
                          <w:rFonts w:ascii="TheSansB W4 SemiLight" w:hAnsi="TheSansB W4 SemiLight"/>
                          <w:lang w:val="de-DE"/>
                        </w:rPr>
                        <w:t xml:space="preserve"> hilft Ihnen Frau Sigrid </w:t>
                      </w:r>
                      <w:r>
                        <w:rPr>
                          <w:rFonts w:ascii="TheSansB W4 SemiLight" w:hAnsi="TheSansB W4 SemiLight"/>
                          <w:lang w:val="de-DE"/>
                        </w:rPr>
                        <w:t>T</w:t>
                      </w:r>
                      <w:r w:rsidRPr="001907D8">
                        <w:rPr>
                          <w:rFonts w:ascii="TheSansB W4 SemiLight" w:hAnsi="TheSansB W4 SemiLight"/>
                          <w:lang w:val="de-DE"/>
                        </w:rPr>
                        <w:t>homaser gern weiter.</w:t>
                      </w:r>
                    </w:p>
                    <w:p w:rsidR="00AE19F9" w:rsidRDefault="00AE19F9"/>
                  </w:txbxContent>
                </v:textbox>
              </v:shape>
            </w:pict>
          </mc:Fallback>
        </mc:AlternateContent>
      </w:r>
    </w:p>
    <w:p w14:paraId="67CDF38F" w14:textId="77777777" w:rsidR="005862A1" w:rsidRDefault="005862A1" w:rsidP="001907D8">
      <w:pPr>
        <w:spacing w:before="1"/>
        <w:ind w:left="976" w:right="1466"/>
        <w:rPr>
          <w:rFonts w:ascii="TheSansB W4 SemiLight" w:hAnsi="TheSansB W4 SemiLight"/>
          <w:sz w:val="20"/>
          <w:szCs w:val="20"/>
          <w:lang w:val="de-DE"/>
        </w:rPr>
      </w:pPr>
    </w:p>
    <w:p w14:paraId="6305A411" w14:textId="77777777" w:rsidR="005862A1" w:rsidRDefault="005862A1" w:rsidP="001907D8">
      <w:pPr>
        <w:spacing w:before="1"/>
        <w:ind w:left="976" w:right="1466"/>
        <w:rPr>
          <w:rFonts w:ascii="TheSansB W4 SemiLight" w:hAnsi="TheSansB W4 SemiLight"/>
          <w:sz w:val="20"/>
          <w:szCs w:val="20"/>
          <w:lang w:val="de-DE"/>
        </w:rPr>
      </w:pPr>
    </w:p>
    <w:p w14:paraId="6A740853" w14:textId="77777777" w:rsidR="005862A1" w:rsidRPr="001907D8" w:rsidRDefault="00FE6829" w:rsidP="001907D8">
      <w:pPr>
        <w:spacing w:before="1"/>
        <w:ind w:left="976" w:right="1466"/>
        <w:rPr>
          <w:rFonts w:ascii="TheSansB W4 SemiLight" w:hAnsi="TheSansB W4 SemiLight"/>
          <w:sz w:val="20"/>
          <w:szCs w:val="20"/>
          <w:lang w:val="de-DE"/>
        </w:rPr>
      </w:pPr>
      <w:r w:rsidRPr="001907D8">
        <w:rPr>
          <w:rFonts w:ascii="TheSansB W4 SemiLight" w:hAnsi="TheSansB W4 SemiLight"/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 wp14:anchorId="6B3E0D52" wp14:editId="4691EEC3">
            <wp:simplePos x="0" y="0"/>
            <wp:positionH relativeFrom="column">
              <wp:posOffset>5530850</wp:posOffset>
            </wp:positionH>
            <wp:positionV relativeFrom="paragraph">
              <wp:posOffset>30953</wp:posOffset>
            </wp:positionV>
            <wp:extent cx="1306195" cy="1630680"/>
            <wp:effectExtent l="0" t="0" r="0" b="0"/>
            <wp:wrapTight wrapText="bothSides">
              <wp:wrapPolygon edited="0">
                <wp:start x="0" y="0"/>
                <wp:lineTo x="0" y="21449"/>
                <wp:lineTo x="21421" y="21449"/>
                <wp:lineTo x="21421" y="0"/>
                <wp:lineTo x="0" y="0"/>
              </wp:wrapPolygon>
            </wp:wrapTight>
            <wp:docPr id="1" name="Grafik 1" descr="Ausschussobfrau Ersatz-GR Sigrid Thom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schussobfrau Ersatz-GR Sigrid Thomas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0446E" w14:textId="77777777" w:rsidR="001907D8" w:rsidRPr="001907D8" w:rsidRDefault="001907D8" w:rsidP="001907D8">
      <w:pPr>
        <w:spacing w:before="1"/>
        <w:ind w:left="976" w:right="1466"/>
        <w:rPr>
          <w:rFonts w:ascii="TheSansB W4 SemiLight" w:hAnsi="TheSansB W4 SemiLight"/>
          <w:sz w:val="20"/>
          <w:szCs w:val="20"/>
          <w:lang w:val="de-DE"/>
        </w:rPr>
      </w:pPr>
    </w:p>
    <w:p w14:paraId="6DFDCF21" w14:textId="77777777" w:rsidR="001907D8" w:rsidRPr="001907D8" w:rsidRDefault="001907D8" w:rsidP="001907D8">
      <w:pPr>
        <w:spacing w:before="1"/>
        <w:ind w:left="976" w:right="1466"/>
        <w:rPr>
          <w:rFonts w:ascii="TheSansB W4 SemiLight" w:hAnsi="TheSansB W4 SemiLight"/>
          <w:sz w:val="20"/>
          <w:szCs w:val="20"/>
          <w:lang w:val="de-DE"/>
        </w:rPr>
      </w:pPr>
    </w:p>
    <w:p w14:paraId="3D001469" w14:textId="77777777" w:rsidR="009970EA" w:rsidRDefault="009970EA">
      <w:pPr>
        <w:pStyle w:val="Textkrper"/>
        <w:rPr>
          <w:rFonts w:ascii="Corbel"/>
          <w:sz w:val="20"/>
          <w:lang w:val="de-DE"/>
        </w:rPr>
      </w:pPr>
    </w:p>
    <w:p w14:paraId="471BC30E" w14:textId="77777777" w:rsidR="00304AAE" w:rsidRDefault="00093B25">
      <w:pPr>
        <w:pStyle w:val="Textkrper"/>
        <w:rPr>
          <w:rFonts w:ascii="Corbel"/>
          <w:sz w:val="20"/>
          <w:lang w:val="de-DE"/>
        </w:rPr>
      </w:pPr>
      <w:r>
        <w:rPr>
          <w:rFonts w:ascii="TheSansB W4 SemiLight" w:hAnsi="TheSansB W4 SemiLight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817EF0" wp14:editId="6DEF9DB1">
                <wp:simplePos x="0" y="0"/>
                <wp:positionH relativeFrom="column">
                  <wp:posOffset>2517775</wp:posOffset>
                </wp:positionH>
                <wp:positionV relativeFrom="paragraph">
                  <wp:posOffset>121920</wp:posOffset>
                </wp:positionV>
                <wp:extent cx="3157220" cy="1020445"/>
                <wp:effectExtent l="0" t="0" r="0" b="127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F86F2" w14:textId="77777777" w:rsidR="00304AAE" w:rsidRPr="00304AAE" w:rsidRDefault="00304AAE">
                            <w:pPr>
                              <w:rPr>
                                <w:rFonts w:ascii="TheSansB W4 SemiLight" w:hAnsi="TheSansB W4 SemiLight"/>
                                <w:lang w:val="de-DE"/>
                              </w:rPr>
                            </w:pPr>
                            <w:r w:rsidRPr="00304AAE">
                              <w:rPr>
                                <w:rFonts w:ascii="TheSansB W4 SemiLight" w:hAnsi="TheSansB W4 SemiLight"/>
                                <w:lang w:val="de-DE"/>
                              </w:rPr>
                              <w:t>Umweltausschussobfrau Dr. Sigrid Thomaser</w:t>
                            </w:r>
                          </w:p>
                          <w:p w14:paraId="0778D25A" w14:textId="77777777" w:rsidR="00304AAE" w:rsidRPr="00304AAE" w:rsidRDefault="00304AAE">
                            <w:pPr>
                              <w:rPr>
                                <w:rFonts w:ascii="TheSansB W4 SemiLight" w:hAnsi="TheSansB W4 SemiLight"/>
                                <w:lang w:val="de-DE"/>
                              </w:rPr>
                            </w:pPr>
                            <w:r w:rsidRPr="00304AAE">
                              <w:rPr>
                                <w:rFonts w:ascii="TheSansB W4 SemiLight" w:hAnsi="TheSansB W4 SemiLight"/>
                                <w:lang w:val="de-DE"/>
                              </w:rPr>
                              <w:t>0699 10718214</w:t>
                            </w:r>
                          </w:p>
                          <w:p w14:paraId="412A717B" w14:textId="77777777" w:rsidR="00304AAE" w:rsidRPr="00304AAE" w:rsidRDefault="00304AAE">
                            <w:pPr>
                              <w:rPr>
                                <w:rFonts w:ascii="TheSansB W4 SemiLight" w:hAnsi="TheSansB W4 SemiLight"/>
                                <w:lang w:val="de-DE"/>
                              </w:rPr>
                            </w:pPr>
                            <w:r w:rsidRPr="00304AAE">
                              <w:rPr>
                                <w:rFonts w:ascii="TheSansB W4 SemiLight" w:hAnsi="TheSansB W4 SemiLight"/>
                                <w:lang w:val="de-DE"/>
                              </w:rPr>
                              <w:t>sigrid.thomaser@energie-tirol.at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198.25pt;margin-top:9.6pt;width:248.6pt;height:80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lB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" filled="f" stroked="f">
                <v:textbox>
                  <w:txbxContent>
                    <w:p w:rsidR="00304AAE" w:rsidRPr="00304AAE" w:rsidRDefault="00304AAE">
                      <w:pPr>
                        <w:rPr>
                          <w:rFonts w:ascii="TheSansB W4 SemiLight" w:hAnsi="TheSansB W4 SemiLight"/>
                          <w:lang w:val="de-DE"/>
                        </w:rPr>
                      </w:pPr>
                      <w:r w:rsidRPr="00304AAE">
                        <w:rPr>
                          <w:rFonts w:ascii="TheSansB W4 SemiLight" w:hAnsi="TheSansB W4 SemiLight"/>
                          <w:lang w:val="de-DE"/>
                        </w:rPr>
                        <w:t>Umweltausschussobfrau Dr. Sigrid Thomaser</w:t>
                      </w:r>
                    </w:p>
                    <w:p w:rsidR="00304AAE" w:rsidRPr="00304AAE" w:rsidRDefault="00304AAE">
                      <w:pPr>
                        <w:rPr>
                          <w:rFonts w:ascii="TheSansB W4 SemiLight" w:hAnsi="TheSansB W4 SemiLight"/>
                          <w:lang w:val="de-DE"/>
                        </w:rPr>
                      </w:pPr>
                      <w:r w:rsidRPr="00304AAE">
                        <w:rPr>
                          <w:rFonts w:ascii="TheSansB W4 SemiLight" w:hAnsi="TheSansB W4 SemiLight"/>
                          <w:lang w:val="de-DE"/>
                        </w:rPr>
                        <w:t>0699 10718214</w:t>
                      </w:r>
                    </w:p>
                    <w:p w:rsidR="00304AAE" w:rsidRPr="00304AAE" w:rsidRDefault="00304AAE">
                      <w:pPr>
                        <w:rPr>
                          <w:rFonts w:ascii="TheSansB W4 SemiLight" w:hAnsi="TheSansB W4 SemiLight"/>
                          <w:lang w:val="de-DE"/>
                        </w:rPr>
                      </w:pPr>
                      <w:r w:rsidRPr="00304AAE">
                        <w:rPr>
                          <w:rFonts w:ascii="TheSansB W4 SemiLight" w:hAnsi="TheSansB W4 SemiLight"/>
                          <w:lang w:val="de-DE"/>
                        </w:rPr>
                        <w:t>sigrid.thomaser@energie-tirol.at</w:t>
                      </w:r>
                    </w:p>
                  </w:txbxContent>
                </v:textbox>
              </v:shape>
            </w:pict>
          </mc:Fallback>
        </mc:AlternateContent>
      </w:r>
    </w:p>
    <w:p w14:paraId="0F16D1CC" w14:textId="77777777" w:rsidR="00304AAE" w:rsidRPr="00BB5D4E" w:rsidRDefault="00304AAE">
      <w:pPr>
        <w:pStyle w:val="Textkrper"/>
        <w:rPr>
          <w:rFonts w:ascii="Corbel"/>
          <w:sz w:val="20"/>
          <w:lang w:val="de-DE"/>
        </w:rPr>
      </w:pPr>
    </w:p>
    <w:p w14:paraId="797B2D30" w14:textId="77777777" w:rsidR="009970EA" w:rsidRDefault="009970EA">
      <w:pPr>
        <w:pStyle w:val="Textkrper"/>
        <w:spacing w:before="4"/>
        <w:rPr>
          <w:rFonts w:ascii="Corbel"/>
          <w:sz w:val="20"/>
          <w:lang w:val="de-DE"/>
        </w:rPr>
      </w:pPr>
    </w:p>
    <w:p w14:paraId="05817F7B" w14:textId="77777777" w:rsidR="00A11129" w:rsidRDefault="00A11129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54043AAB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414B99AC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0C533660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6F59C103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614E7C82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1B0B8123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2365E380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16D5596E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11D47FB8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20347682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17B329B4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4F539503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54887DE3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13525997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5943AD73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14620C71" w14:textId="77777777" w:rsidR="00241AA1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1084019A" w14:textId="77777777" w:rsidR="00241AA1" w:rsidRPr="00BB5D4E" w:rsidRDefault="00241AA1">
      <w:pPr>
        <w:pStyle w:val="Textkrper"/>
        <w:spacing w:before="4"/>
        <w:rPr>
          <w:rFonts w:ascii="TheSansB W4 SemiLight" w:hAnsi="TheSansB W4 SemiLight"/>
          <w:b/>
          <w:sz w:val="16"/>
          <w:lang w:val="de-DE"/>
        </w:rPr>
      </w:pPr>
    </w:p>
    <w:p w14:paraId="333E2D6A" w14:textId="77777777" w:rsidR="009970EA" w:rsidRPr="00E43CAF" w:rsidRDefault="00DB38BD" w:rsidP="00E43CAF">
      <w:pPr>
        <w:spacing w:before="51"/>
        <w:ind w:firstLine="720"/>
        <w:jc w:val="both"/>
        <w:rPr>
          <w:rFonts w:ascii="TheSansB W4 SemiLight" w:hAnsi="TheSansB W4 SemiLight"/>
          <w:b/>
          <w:sz w:val="24"/>
          <w:lang w:val="de-DE"/>
        </w:rPr>
      </w:pPr>
      <w:r>
        <w:rPr>
          <w:rFonts w:ascii="TheSansB W4 SemiLight" w:hAnsi="TheSansB W4 SemiLight"/>
          <w:b/>
          <w:color w:val="365F91"/>
          <w:sz w:val="24"/>
          <w:u w:val="single" w:color="365F91"/>
          <w:lang w:val="de-DE"/>
        </w:rPr>
        <w:t xml:space="preserve">Weitere </w:t>
      </w:r>
      <w:r w:rsidR="00600028" w:rsidRPr="00BB5D4E">
        <w:rPr>
          <w:rFonts w:ascii="TheSansB W4 SemiLight" w:hAnsi="TheSansB W4 SemiLight"/>
          <w:b/>
          <w:color w:val="365F91"/>
          <w:sz w:val="24"/>
          <w:u w:val="single" w:color="365F91"/>
          <w:lang w:val="de-DE"/>
        </w:rPr>
        <w:t>Ide</w:t>
      </w:r>
      <w:r w:rsidR="005862A1">
        <w:rPr>
          <w:rFonts w:ascii="TheSansB W4 SemiLight" w:hAnsi="TheSansB W4 SemiLight"/>
          <w:b/>
          <w:color w:val="365F91"/>
          <w:sz w:val="24"/>
          <w:u w:val="single" w:color="365F91"/>
          <w:lang w:val="de-DE"/>
        </w:rPr>
        <w:t xml:space="preserve">en &amp; Gestaltungsvorschläge für </w:t>
      </w:r>
      <w:r w:rsidR="00A11129">
        <w:rPr>
          <w:rFonts w:ascii="TheSansB W4 SemiLight" w:hAnsi="TheSansB W4 SemiLight"/>
          <w:b/>
          <w:color w:val="365F91"/>
          <w:sz w:val="24"/>
          <w:u w:val="single" w:color="365F91"/>
          <w:lang w:val="de-DE"/>
        </w:rPr>
        <w:t xml:space="preserve">Städte, </w:t>
      </w:r>
      <w:r w:rsidR="00600028" w:rsidRPr="00BB5D4E">
        <w:rPr>
          <w:rFonts w:ascii="TheSansB W4 SemiLight" w:hAnsi="TheSansB W4 SemiLight"/>
          <w:b/>
          <w:color w:val="365F91"/>
          <w:sz w:val="24"/>
          <w:u w:val="single" w:color="365F91"/>
          <w:lang w:val="de-DE"/>
        </w:rPr>
        <w:t>Gemeinden</w:t>
      </w:r>
      <w:r w:rsidR="00A11129">
        <w:rPr>
          <w:rFonts w:ascii="TheSansB W4 SemiLight" w:hAnsi="TheSansB W4 SemiLight"/>
          <w:b/>
          <w:color w:val="365F91"/>
          <w:sz w:val="24"/>
          <w:u w:val="single" w:color="365F91"/>
          <w:lang w:val="de-DE"/>
        </w:rPr>
        <w:t xml:space="preserve"> und Bildungseinrichtungen</w:t>
      </w: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474"/>
        <w:gridCol w:w="3402"/>
      </w:tblGrid>
      <w:tr w:rsidR="009970EA" w:rsidRPr="00BB5D4E" w14:paraId="759F5318" w14:textId="77777777" w:rsidTr="00ED4819">
        <w:trPr>
          <w:trHeight w:hRule="exact" w:val="278"/>
        </w:trPr>
        <w:tc>
          <w:tcPr>
            <w:tcW w:w="1623" w:type="dxa"/>
            <w:shd w:val="clear" w:color="auto" w:fill="8DB3E1"/>
          </w:tcPr>
          <w:p w14:paraId="73610562" w14:textId="77777777" w:rsidR="009970EA" w:rsidRPr="00BB5D4E" w:rsidRDefault="00600028">
            <w:pPr>
              <w:pStyle w:val="TableParagraph"/>
              <w:ind w:right="0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Sparte</w:t>
            </w:r>
          </w:p>
        </w:tc>
        <w:tc>
          <w:tcPr>
            <w:tcW w:w="4474" w:type="dxa"/>
            <w:shd w:val="clear" w:color="auto" w:fill="8DB3E1"/>
          </w:tcPr>
          <w:p w14:paraId="6C18848C" w14:textId="77777777" w:rsidR="009970EA" w:rsidRPr="00BB5D4E" w:rsidRDefault="00600028">
            <w:pPr>
              <w:pStyle w:val="TableParagraph"/>
              <w:ind w:left="105" w:right="1231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Idee</w:t>
            </w:r>
          </w:p>
        </w:tc>
        <w:tc>
          <w:tcPr>
            <w:tcW w:w="3402" w:type="dxa"/>
            <w:shd w:val="clear" w:color="auto" w:fill="8DB3E1"/>
          </w:tcPr>
          <w:p w14:paraId="03A1EA1F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Mögliche Beteiligte</w:t>
            </w:r>
          </w:p>
        </w:tc>
      </w:tr>
      <w:tr w:rsidR="009970EA" w:rsidRPr="00BB5D4E" w14:paraId="0EFC7E3C" w14:textId="77777777" w:rsidTr="00410B13">
        <w:trPr>
          <w:trHeight w:hRule="exact" w:val="629"/>
        </w:trPr>
        <w:tc>
          <w:tcPr>
            <w:tcW w:w="1623" w:type="dxa"/>
          </w:tcPr>
          <w:p w14:paraId="7C43A385" w14:textId="77777777" w:rsidR="009970EA" w:rsidRPr="00BB5D4E" w:rsidRDefault="00600028">
            <w:pPr>
              <w:pStyle w:val="TableParagraph"/>
              <w:ind w:right="0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Kunst &amp; Kultur</w:t>
            </w:r>
          </w:p>
        </w:tc>
        <w:tc>
          <w:tcPr>
            <w:tcW w:w="4474" w:type="dxa"/>
          </w:tcPr>
          <w:p w14:paraId="49E5236C" w14:textId="77777777" w:rsidR="009970EA" w:rsidRPr="00BB5D4E" w:rsidRDefault="00600028" w:rsidP="00ED4819">
            <w:pPr>
              <w:pStyle w:val="TableParagraph"/>
              <w:spacing w:line="240" w:lineRule="auto"/>
              <w:ind w:left="105" w:right="1231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Musikfest - </w:t>
            </w:r>
            <w:r w:rsidRPr="00BB5D4E">
              <w:rPr>
                <w:rFonts w:ascii="TheSansB W4 SemiLight" w:hAnsi="TheSansB W4 SemiLight"/>
                <w:lang w:val="de-DE"/>
              </w:rPr>
              <w:t xml:space="preserve">Instrumente </w:t>
            </w:r>
            <w:r w:rsidR="00ED4819">
              <w:rPr>
                <w:rFonts w:ascii="TheSansB W4 SemiLight" w:hAnsi="TheSansB W4 SemiLight"/>
                <w:lang w:val="de-DE"/>
              </w:rPr>
              <w:t>zum Ausprobieren bereitstellen</w:t>
            </w:r>
          </w:p>
        </w:tc>
        <w:tc>
          <w:tcPr>
            <w:tcW w:w="3402" w:type="dxa"/>
          </w:tcPr>
          <w:p w14:paraId="768CB4AE" w14:textId="77777777" w:rsidR="009970EA" w:rsidRPr="00BB5D4E" w:rsidRDefault="00600028" w:rsidP="00410B13">
            <w:pPr>
              <w:pStyle w:val="TableParagraph"/>
              <w:spacing w:line="240" w:lineRule="auto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 xml:space="preserve">Bands, Musikschulen, </w:t>
            </w:r>
            <w:r w:rsidR="00410B13">
              <w:rPr>
                <w:rFonts w:ascii="TheSansB W4 SemiLight" w:hAnsi="TheSansB W4 SemiLight"/>
                <w:lang w:val="de-DE"/>
              </w:rPr>
              <w:t>Musikgeschäfte</w:t>
            </w:r>
            <w:r w:rsidRPr="00BB5D4E">
              <w:rPr>
                <w:rFonts w:ascii="TheSansB W4 SemiLight" w:hAnsi="TheSansB W4 SemiLight"/>
                <w:lang w:val="de-DE"/>
              </w:rPr>
              <w:t>, etc.</w:t>
            </w:r>
          </w:p>
        </w:tc>
      </w:tr>
      <w:tr w:rsidR="009970EA" w:rsidRPr="00BB5D4E" w14:paraId="6482A138" w14:textId="77777777" w:rsidTr="00241AA1">
        <w:trPr>
          <w:trHeight w:hRule="exact" w:val="389"/>
        </w:trPr>
        <w:tc>
          <w:tcPr>
            <w:tcW w:w="1623" w:type="dxa"/>
          </w:tcPr>
          <w:p w14:paraId="07838391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5B5AF4E4" w14:textId="77777777" w:rsidR="009970EA" w:rsidRPr="00BB5D4E" w:rsidRDefault="00600028">
            <w:pPr>
              <w:pStyle w:val="TableParagraph"/>
              <w:ind w:left="105" w:right="785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Open Air Musical oder Kabarett</w:t>
            </w:r>
          </w:p>
        </w:tc>
        <w:tc>
          <w:tcPr>
            <w:tcW w:w="3402" w:type="dxa"/>
          </w:tcPr>
          <w:p w14:paraId="4B71B6E7" w14:textId="77777777" w:rsidR="009970EA" w:rsidRPr="00BB5D4E" w:rsidRDefault="008F1586" w:rsidP="00241AA1">
            <w:pPr>
              <w:pStyle w:val="TableParagraph"/>
              <w:spacing w:line="240" w:lineRule="auto"/>
              <w:ind w:left="0" w:right="422"/>
              <w:rPr>
                <w:rFonts w:ascii="TheSansB W4 SemiLight" w:hAnsi="TheSansB W4 SemiLight"/>
                <w:lang w:val="de-DE"/>
              </w:rPr>
            </w:pPr>
            <w:r>
              <w:rPr>
                <w:rFonts w:ascii="TheSansB W4 SemiLight" w:hAnsi="TheSansB W4 SemiLight"/>
                <w:lang w:val="de-DE"/>
              </w:rPr>
              <w:t xml:space="preserve"> </w:t>
            </w:r>
            <w:r w:rsidR="00241AA1">
              <w:rPr>
                <w:rFonts w:ascii="TheSansB W4 SemiLight" w:hAnsi="TheSansB W4 SemiLight"/>
                <w:lang w:val="de-DE"/>
              </w:rPr>
              <w:t>Tanz- u. Theatergruppen</w:t>
            </w:r>
          </w:p>
        </w:tc>
      </w:tr>
      <w:tr w:rsidR="009970EA" w:rsidRPr="00BB5D4E" w14:paraId="24A78697" w14:textId="77777777" w:rsidTr="00410B13">
        <w:trPr>
          <w:trHeight w:hRule="exact" w:val="589"/>
        </w:trPr>
        <w:tc>
          <w:tcPr>
            <w:tcW w:w="1623" w:type="dxa"/>
          </w:tcPr>
          <w:p w14:paraId="026FD15E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16BFA578" w14:textId="77777777" w:rsidR="009970EA" w:rsidRPr="00BB5D4E" w:rsidRDefault="00600028">
            <w:pPr>
              <w:pStyle w:val="TableParagraph"/>
              <w:ind w:left="105" w:right="1231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Tanzveranstaltung</w:t>
            </w:r>
          </w:p>
          <w:p w14:paraId="513BA76A" w14:textId="77777777" w:rsidR="009970EA" w:rsidRPr="00BB5D4E" w:rsidRDefault="00600028" w:rsidP="00410B13">
            <w:pPr>
              <w:pStyle w:val="TableParagraph"/>
              <w:spacing w:line="240" w:lineRule="auto"/>
              <w:ind w:left="105" w:right="785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 xml:space="preserve">Standardtanz, Swing, </w:t>
            </w:r>
            <w:proofErr w:type="spellStart"/>
            <w:r w:rsidRPr="00BB5D4E">
              <w:rPr>
                <w:rFonts w:ascii="TheSansB W4 SemiLight" w:hAnsi="TheSansB W4 SemiLight"/>
                <w:lang w:val="de-DE"/>
              </w:rPr>
              <w:t>HipHop</w:t>
            </w:r>
            <w:proofErr w:type="spellEnd"/>
            <w:r w:rsidRPr="00BB5D4E">
              <w:rPr>
                <w:rFonts w:ascii="TheSansB W4 SemiLight" w:hAnsi="TheSansB W4 SemiLight"/>
                <w:lang w:val="de-DE"/>
              </w:rPr>
              <w:t xml:space="preserve"> etc.</w:t>
            </w:r>
          </w:p>
        </w:tc>
        <w:tc>
          <w:tcPr>
            <w:tcW w:w="3402" w:type="dxa"/>
          </w:tcPr>
          <w:p w14:paraId="78926E89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Tanzgruppen, Tanzschulen</w:t>
            </w:r>
          </w:p>
        </w:tc>
      </w:tr>
      <w:tr w:rsidR="009970EA" w:rsidRPr="00BB5D4E" w14:paraId="053AB5D4" w14:textId="77777777" w:rsidTr="00ED4819">
        <w:trPr>
          <w:trHeight w:hRule="exact" w:val="548"/>
        </w:trPr>
        <w:tc>
          <w:tcPr>
            <w:tcW w:w="1623" w:type="dxa"/>
          </w:tcPr>
          <w:p w14:paraId="49E31C68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28C59B8C" w14:textId="77777777" w:rsidR="009970EA" w:rsidRPr="00BB5D4E" w:rsidRDefault="00600028">
            <w:pPr>
              <w:pStyle w:val="TableParagraph"/>
              <w:spacing w:line="240" w:lineRule="auto"/>
              <w:ind w:left="105" w:right="199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Kunst- und Fotoausstellungen, Fotobox, Kunst- und Kreativmarkt</w:t>
            </w:r>
          </w:p>
        </w:tc>
        <w:tc>
          <w:tcPr>
            <w:tcW w:w="3402" w:type="dxa"/>
          </w:tcPr>
          <w:p w14:paraId="3FED1490" w14:textId="77777777" w:rsidR="009970EA" w:rsidRPr="00BB5D4E" w:rsidRDefault="00600028">
            <w:pPr>
              <w:pStyle w:val="TableParagraph"/>
              <w:spacing w:line="240" w:lineRule="auto"/>
              <w:ind w:right="274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Kunstvereine, Museen, Aussteller etc.</w:t>
            </w:r>
          </w:p>
        </w:tc>
      </w:tr>
      <w:tr w:rsidR="009970EA" w:rsidRPr="00BB5D4E" w14:paraId="4816AA9E" w14:textId="77777777" w:rsidTr="00ED4819">
        <w:trPr>
          <w:trHeight w:hRule="exact" w:val="278"/>
        </w:trPr>
        <w:tc>
          <w:tcPr>
            <w:tcW w:w="1623" w:type="dxa"/>
          </w:tcPr>
          <w:p w14:paraId="385E2D81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10047D24" w14:textId="77777777" w:rsidR="009970EA" w:rsidRPr="00BB5D4E" w:rsidRDefault="00600028">
            <w:pPr>
              <w:pStyle w:val="TableParagraph"/>
              <w:ind w:left="105" w:right="1231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Improvisationstheater</w:t>
            </w:r>
          </w:p>
        </w:tc>
        <w:tc>
          <w:tcPr>
            <w:tcW w:w="3402" w:type="dxa"/>
          </w:tcPr>
          <w:p w14:paraId="1741884D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Theatergruppen, Schulen</w:t>
            </w:r>
          </w:p>
        </w:tc>
      </w:tr>
      <w:tr w:rsidR="009970EA" w:rsidRPr="00BB5D4E" w14:paraId="109CB30C" w14:textId="77777777" w:rsidTr="00ED4819">
        <w:trPr>
          <w:trHeight w:hRule="exact" w:val="646"/>
        </w:trPr>
        <w:tc>
          <w:tcPr>
            <w:tcW w:w="1623" w:type="dxa"/>
          </w:tcPr>
          <w:p w14:paraId="289C5587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1089E5A0" w14:textId="77777777" w:rsidR="009970EA" w:rsidRPr="00BB5D4E" w:rsidRDefault="00600028">
            <w:pPr>
              <w:pStyle w:val="TableParagraph"/>
              <w:spacing w:line="240" w:lineRule="auto"/>
              <w:ind w:left="105" w:right="382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Bastelstationen, </w:t>
            </w:r>
            <w:proofErr w:type="spellStart"/>
            <w:r w:rsidRPr="00BB5D4E">
              <w:rPr>
                <w:rFonts w:ascii="TheSansB W4 SemiLight" w:hAnsi="TheSansB W4 SemiLight"/>
                <w:b/>
                <w:lang w:val="de-DE"/>
              </w:rPr>
              <w:t>Repair</w:t>
            </w:r>
            <w:proofErr w:type="spellEnd"/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 Cafés, Nähworkshops, Upcycling-Workshops</w:t>
            </w:r>
          </w:p>
        </w:tc>
        <w:tc>
          <w:tcPr>
            <w:tcW w:w="3402" w:type="dxa"/>
          </w:tcPr>
          <w:p w14:paraId="153AECD7" w14:textId="77777777" w:rsidR="009970EA" w:rsidRPr="00BB5D4E" w:rsidRDefault="00600028">
            <w:pPr>
              <w:pStyle w:val="TableParagraph"/>
              <w:ind w:right="0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Kunstvereine, Jugendgruppen etc.</w:t>
            </w:r>
          </w:p>
        </w:tc>
      </w:tr>
      <w:tr w:rsidR="009970EA" w:rsidRPr="00BB5D4E" w14:paraId="62E6C9CC" w14:textId="77777777" w:rsidTr="00ED4819">
        <w:trPr>
          <w:trHeight w:hRule="exact" w:val="278"/>
        </w:trPr>
        <w:tc>
          <w:tcPr>
            <w:tcW w:w="1623" w:type="dxa"/>
          </w:tcPr>
          <w:p w14:paraId="668D9D03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61CD6B22" w14:textId="77777777" w:rsidR="009970EA" w:rsidRPr="00BB5D4E" w:rsidRDefault="00600028">
            <w:pPr>
              <w:pStyle w:val="TableParagraph"/>
              <w:ind w:left="105" w:right="1231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Politische Diskussion</w:t>
            </w:r>
          </w:p>
        </w:tc>
        <w:tc>
          <w:tcPr>
            <w:tcW w:w="3402" w:type="dxa"/>
          </w:tcPr>
          <w:p w14:paraId="2093D889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Jugendverein etc.</w:t>
            </w:r>
          </w:p>
        </w:tc>
      </w:tr>
      <w:tr w:rsidR="009970EA" w:rsidRPr="00BB5D4E" w14:paraId="6B483846" w14:textId="77777777" w:rsidTr="00ED4819">
        <w:trPr>
          <w:trHeight w:hRule="exact" w:val="816"/>
        </w:trPr>
        <w:tc>
          <w:tcPr>
            <w:tcW w:w="1623" w:type="dxa"/>
          </w:tcPr>
          <w:p w14:paraId="4AD882A2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6F184D6D" w14:textId="77777777" w:rsidR="009970EA" w:rsidRPr="00BB5D4E" w:rsidRDefault="00600028">
            <w:pPr>
              <w:pStyle w:val="TableParagraph"/>
              <w:spacing w:line="240" w:lineRule="auto"/>
              <w:ind w:left="105" w:right="403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Malwettbewerb </w:t>
            </w:r>
            <w:r w:rsidRPr="00BB5D4E">
              <w:rPr>
                <w:rFonts w:ascii="TheSansB W4 SemiLight" w:hAnsi="TheSansB W4 SemiLight"/>
                <w:lang w:val="de-DE"/>
              </w:rPr>
              <w:t>(z.B. gewünschte Gestaltung einer konkreten Straße mit Malfarben).</w:t>
            </w:r>
          </w:p>
        </w:tc>
        <w:tc>
          <w:tcPr>
            <w:tcW w:w="3402" w:type="dxa"/>
          </w:tcPr>
          <w:p w14:paraId="125F40DE" w14:textId="77777777" w:rsidR="009970EA" w:rsidRPr="00BB5D4E" w:rsidRDefault="00600028">
            <w:pPr>
              <w:pStyle w:val="TableParagraph"/>
              <w:spacing w:line="240" w:lineRule="auto"/>
              <w:ind w:right="1254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Künstler, BürgerInnen, SchülerInnen</w:t>
            </w:r>
          </w:p>
        </w:tc>
      </w:tr>
      <w:tr w:rsidR="009970EA" w:rsidRPr="00BB5D4E" w14:paraId="6620AF8F" w14:textId="77777777" w:rsidTr="00ED4819">
        <w:trPr>
          <w:trHeight w:hRule="exact" w:val="278"/>
        </w:trPr>
        <w:tc>
          <w:tcPr>
            <w:tcW w:w="1623" w:type="dxa"/>
          </w:tcPr>
          <w:p w14:paraId="4CA3B50A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3F6511C8" w14:textId="77777777" w:rsidR="009970EA" w:rsidRPr="00BB5D4E" w:rsidRDefault="00600028">
            <w:pPr>
              <w:pStyle w:val="TableParagraph"/>
              <w:ind w:left="105" w:right="1231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Flashmob</w:t>
            </w:r>
          </w:p>
        </w:tc>
        <w:tc>
          <w:tcPr>
            <w:tcW w:w="3402" w:type="dxa"/>
          </w:tcPr>
          <w:p w14:paraId="2367F4A2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BürgerInnen, Vereine etc.</w:t>
            </w:r>
          </w:p>
        </w:tc>
      </w:tr>
      <w:tr w:rsidR="009970EA" w:rsidRPr="00BB5D4E" w14:paraId="69AADC4B" w14:textId="77777777" w:rsidTr="0015514F">
        <w:trPr>
          <w:trHeight w:hRule="exact" w:val="954"/>
        </w:trPr>
        <w:tc>
          <w:tcPr>
            <w:tcW w:w="1623" w:type="dxa"/>
          </w:tcPr>
          <w:p w14:paraId="0EFBF072" w14:textId="77777777" w:rsidR="009970EA" w:rsidRPr="00BB5D4E" w:rsidRDefault="00600028">
            <w:pPr>
              <w:pStyle w:val="TableParagraph"/>
              <w:ind w:right="0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Sport</w:t>
            </w:r>
          </w:p>
        </w:tc>
        <w:tc>
          <w:tcPr>
            <w:tcW w:w="4474" w:type="dxa"/>
          </w:tcPr>
          <w:p w14:paraId="724403AD" w14:textId="77777777" w:rsidR="009970EA" w:rsidRPr="00BB5D4E" w:rsidRDefault="00600028" w:rsidP="00241AA1">
            <w:pPr>
              <w:pStyle w:val="TableParagraph"/>
              <w:spacing w:line="240" w:lineRule="auto"/>
              <w:ind w:left="105" w:right="633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Sportwettbewerbe oder Sportworkshops: </w:t>
            </w:r>
            <w:r w:rsidRPr="00BB5D4E">
              <w:rPr>
                <w:rFonts w:ascii="TheSansB W4 SemiLight" w:hAnsi="TheSansB W4 SemiLight"/>
                <w:lang w:val="de-DE"/>
              </w:rPr>
              <w:t xml:space="preserve">Fußballturnier, </w:t>
            </w:r>
            <w:r w:rsidR="00410B13">
              <w:rPr>
                <w:rFonts w:ascii="TheSansB W4 SemiLight" w:hAnsi="TheSansB W4 SemiLight"/>
                <w:lang w:val="de-DE"/>
              </w:rPr>
              <w:t>Kletter-/</w:t>
            </w:r>
            <w:proofErr w:type="spellStart"/>
            <w:r w:rsidR="00410B13">
              <w:rPr>
                <w:rFonts w:ascii="TheSansB W4 SemiLight" w:hAnsi="TheSansB W4 SemiLight"/>
                <w:lang w:val="de-DE"/>
              </w:rPr>
              <w:t>Boulderkurs</w:t>
            </w:r>
            <w:proofErr w:type="spellEnd"/>
            <w:r w:rsidRPr="00BB5D4E">
              <w:rPr>
                <w:rFonts w:ascii="TheSansB W4 SemiLight" w:hAnsi="TheSansB W4 SemiLight"/>
                <w:lang w:val="de-DE"/>
              </w:rPr>
              <w:t>, Slackline</w:t>
            </w:r>
          </w:p>
        </w:tc>
        <w:tc>
          <w:tcPr>
            <w:tcW w:w="3402" w:type="dxa"/>
          </w:tcPr>
          <w:p w14:paraId="364E01E1" w14:textId="77777777" w:rsidR="009970EA" w:rsidRPr="00BB5D4E" w:rsidRDefault="00600028">
            <w:pPr>
              <w:pStyle w:val="TableParagraph"/>
              <w:ind w:right="0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Sportvereine, Sportlehrer, USI etc.</w:t>
            </w:r>
          </w:p>
        </w:tc>
      </w:tr>
      <w:tr w:rsidR="009970EA" w:rsidRPr="00BB5D4E" w14:paraId="56115B7D" w14:textId="77777777" w:rsidTr="00ED4819">
        <w:trPr>
          <w:trHeight w:hRule="exact" w:val="1278"/>
        </w:trPr>
        <w:tc>
          <w:tcPr>
            <w:tcW w:w="1623" w:type="dxa"/>
          </w:tcPr>
          <w:p w14:paraId="5AD214FE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487C35C1" w14:textId="77777777" w:rsidR="009970EA" w:rsidRPr="00BB5D4E" w:rsidRDefault="00600028">
            <w:pPr>
              <w:pStyle w:val="TableParagraph"/>
              <w:spacing w:line="240" w:lineRule="auto"/>
              <w:ind w:left="105" w:right="105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Radeln für den Klimaschutz </w:t>
            </w:r>
            <w:r w:rsidRPr="00BB5D4E">
              <w:rPr>
                <w:rFonts w:ascii="TheSansB W4 SemiLight" w:hAnsi="TheSansB W4 SemiLight"/>
                <w:lang w:val="de-DE"/>
              </w:rPr>
              <w:t xml:space="preserve">z.B. Human Power </w:t>
            </w:r>
            <w:proofErr w:type="spellStart"/>
            <w:r w:rsidRPr="00BB5D4E">
              <w:rPr>
                <w:rFonts w:ascii="TheSansB W4 SemiLight" w:hAnsi="TheSansB W4 SemiLight"/>
                <w:lang w:val="de-DE"/>
              </w:rPr>
              <w:t>Stations</w:t>
            </w:r>
            <w:proofErr w:type="spellEnd"/>
            <w:r w:rsidRPr="00BB5D4E">
              <w:rPr>
                <w:rFonts w:ascii="TheSansB W4 SemiLight" w:hAnsi="TheSansB W4 SemiLight"/>
                <w:lang w:val="de-DE"/>
              </w:rPr>
              <w:t>; E-Bike Testfahrten, Fahrrad-Checks, Radreparaturworkshops, Fahrradversteigerungen, Radregistrierung</w:t>
            </w:r>
          </w:p>
        </w:tc>
        <w:tc>
          <w:tcPr>
            <w:tcW w:w="3402" w:type="dxa"/>
          </w:tcPr>
          <w:p w14:paraId="60271304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Fahrradhändler etc.</w:t>
            </w:r>
          </w:p>
        </w:tc>
      </w:tr>
      <w:tr w:rsidR="009970EA" w:rsidRPr="00BB5D4E" w14:paraId="40C388C7" w14:textId="77777777" w:rsidTr="00ED4819">
        <w:trPr>
          <w:trHeight w:hRule="exact" w:val="567"/>
        </w:trPr>
        <w:tc>
          <w:tcPr>
            <w:tcW w:w="1623" w:type="dxa"/>
          </w:tcPr>
          <w:p w14:paraId="72EFBED9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72796F02" w14:textId="77777777" w:rsidR="009970EA" w:rsidRPr="00BB5D4E" w:rsidRDefault="00600028" w:rsidP="008155A4">
            <w:pPr>
              <w:pStyle w:val="TableParagraph"/>
              <w:spacing w:before="1" w:line="237" w:lineRule="auto"/>
              <w:ind w:left="105" w:right="860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Lastenrad-Teststatio</w:t>
            </w:r>
            <w:r w:rsidR="008155A4">
              <w:rPr>
                <w:rFonts w:ascii="TheSansB W4 SemiLight" w:hAnsi="TheSansB W4 SemiLight"/>
                <w:b/>
                <w:lang w:val="de-DE"/>
              </w:rPr>
              <w:t>n oder Fahrradreparaturkurs</w:t>
            </w:r>
          </w:p>
        </w:tc>
        <w:tc>
          <w:tcPr>
            <w:tcW w:w="3402" w:type="dxa"/>
          </w:tcPr>
          <w:p w14:paraId="37A49A63" w14:textId="77777777" w:rsidR="009970EA" w:rsidRPr="00BB5D4E" w:rsidRDefault="00600028">
            <w:pPr>
              <w:pStyle w:val="TableParagraph"/>
              <w:spacing w:line="268" w:lineRule="exact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Kontakt über Klimabündnis Tirol</w:t>
            </w:r>
          </w:p>
        </w:tc>
      </w:tr>
      <w:tr w:rsidR="009970EA" w:rsidRPr="00BB5D4E" w14:paraId="010C4CC9" w14:textId="77777777" w:rsidTr="00A11129">
        <w:trPr>
          <w:trHeight w:hRule="exact" w:val="1223"/>
        </w:trPr>
        <w:tc>
          <w:tcPr>
            <w:tcW w:w="1623" w:type="dxa"/>
          </w:tcPr>
          <w:p w14:paraId="286318B4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7CB78622" w14:textId="77777777" w:rsidR="009970EA" w:rsidRPr="00BB5D4E" w:rsidRDefault="00600028">
            <w:pPr>
              <w:pStyle w:val="TableParagraph"/>
              <w:spacing w:line="240" w:lineRule="auto"/>
              <w:ind w:left="105" w:right="699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Umweltfest; </w:t>
            </w:r>
            <w:r w:rsidRPr="00BB5D4E">
              <w:rPr>
                <w:rFonts w:ascii="TheSansB W4 SemiLight" w:hAnsi="TheSansB W4 SemiLight"/>
                <w:lang w:val="de-DE"/>
              </w:rPr>
              <w:t>Chill-out Straße mit Tischtennis, Minigolf, Tauschbörse, Hängematten, Lese- und Geschichtenecken etc</w:t>
            </w:r>
            <w:r w:rsidRPr="00BB5D4E">
              <w:rPr>
                <w:rFonts w:ascii="TheSansB W4 SemiLight" w:hAnsi="TheSansB W4 SemiLight"/>
                <w:b/>
                <w:lang w:val="de-DE"/>
              </w:rPr>
              <w:t>.</w:t>
            </w:r>
          </w:p>
        </w:tc>
        <w:tc>
          <w:tcPr>
            <w:tcW w:w="3402" w:type="dxa"/>
          </w:tcPr>
          <w:p w14:paraId="27A1B0E7" w14:textId="77777777" w:rsidR="009970EA" w:rsidRPr="00BB5D4E" w:rsidRDefault="00600028">
            <w:pPr>
              <w:pStyle w:val="TableParagraph"/>
              <w:spacing w:line="268" w:lineRule="exact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Jugendvereine etc.</w:t>
            </w:r>
          </w:p>
        </w:tc>
      </w:tr>
      <w:tr w:rsidR="009970EA" w:rsidRPr="00BB5D4E" w14:paraId="31FD0188" w14:textId="77777777" w:rsidTr="00ED4819">
        <w:trPr>
          <w:trHeight w:hRule="exact" w:val="278"/>
        </w:trPr>
        <w:tc>
          <w:tcPr>
            <w:tcW w:w="1623" w:type="dxa"/>
          </w:tcPr>
          <w:p w14:paraId="4FEA7DB4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71E5558E" w14:textId="77777777" w:rsidR="009970EA" w:rsidRPr="00BB5D4E" w:rsidRDefault="00600028">
            <w:pPr>
              <w:pStyle w:val="TableParagraph"/>
              <w:ind w:left="105" w:right="1231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Spielebörse</w:t>
            </w:r>
          </w:p>
        </w:tc>
        <w:tc>
          <w:tcPr>
            <w:tcW w:w="3402" w:type="dxa"/>
          </w:tcPr>
          <w:p w14:paraId="061014DC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Spiel</w:t>
            </w:r>
            <w:r w:rsidR="00410B13">
              <w:rPr>
                <w:rFonts w:ascii="TheSansB W4 SemiLight" w:hAnsi="TheSansB W4 SemiLight"/>
                <w:lang w:val="de-DE"/>
              </w:rPr>
              <w:t>e</w:t>
            </w:r>
            <w:r w:rsidRPr="00BB5D4E">
              <w:rPr>
                <w:rFonts w:ascii="TheSansB W4 SemiLight" w:hAnsi="TheSansB W4 SemiLight"/>
                <w:lang w:val="de-DE"/>
              </w:rPr>
              <w:t>börse Diözese Innsbruck</w:t>
            </w:r>
          </w:p>
        </w:tc>
      </w:tr>
      <w:tr w:rsidR="009970EA" w:rsidRPr="00BB5D4E" w14:paraId="27F16245" w14:textId="77777777" w:rsidTr="00ED4819">
        <w:trPr>
          <w:trHeight w:hRule="exact" w:val="912"/>
        </w:trPr>
        <w:tc>
          <w:tcPr>
            <w:tcW w:w="1623" w:type="dxa"/>
          </w:tcPr>
          <w:p w14:paraId="52308E6E" w14:textId="77777777" w:rsidR="009970EA" w:rsidRPr="00BB5D4E" w:rsidRDefault="00ED4819" w:rsidP="008155A4">
            <w:pPr>
              <w:pStyle w:val="TableParagraph"/>
              <w:spacing w:line="240" w:lineRule="auto"/>
              <w:ind w:right="828"/>
              <w:rPr>
                <w:rFonts w:ascii="TheSansB W4 SemiLight" w:hAnsi="TheSansB W4 SemiLight"/>
                <w:b/>
                <w:lang w:val="de-DE"/>
              </w:rPr>
            </w:pPr>
            <w:r>
              <w:rPr>
                <w:rFonts w:ascii="TheSansB W4 SemiLight" w:hAnsi="TheSansB W4 SemiLight"/>
                <w:b/>
                <w:lang w:val="de-DE"/>
              </w:rPr>
              <w:t>Seele</w:t>
            </w:r>
          </w:p>
        </w:tc>
        <w:tc>
          <w:tcPr>
            <w:tcW w:w="4474" w:type="dxa"/>
          </w:tcPr>
          <w:p w14:paraId="2BD4EB80" w14:textId="77777777" w:rsidR="009970EA" w:rsidRPr="00BB5D4E" w:rsidRDefault="00600028">
            <w:pPr>
              <w:pStyle w:val="TableParagraph"/>
              <w:spacing w:line="240" w:lineRule="auto"/>
              <w:ind w:left="105" w:right="428"/>
              <w:jc w:val="bot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Yoga-Kurs, Qi Gong, Tee-Zeremonien, Meditation </w:t>
            </w:r>
            <w:r w:rsidRPr="00BB5D4E">
              <w:rPr>
                <w:rFonts w:ascii="TheSansB W4 SemiLight" w:hAnsi="TheSansB W4 SemiLight"/>
                <w:lang w:val="de-DE"/>
              </w:rPr>
              <w:t>(in Verbindung mit Kultur- Austausch)</w:t>
            </w:r>
          </w:p>
        </w:tc>
        <w:tc>
          <w:tcPr>
            <w:tcW w:w="3402" w:type="dxa"/>
          </w:tcPr>
          <w:p w14:paraId="225B69AA" w14:textId="77777777" w:rsidR="009970EA" w:rsidRPr="00BB5D4E" w:rsidRDefault="00600028">
            <w:pPr>
              <w:pStyle w:val="TableParagraph"/>
              <w:spacing w:line="240" w:lineRule="auto"/>
              <w:ind w:right="812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Yoga-Schulen, Meditations- Schulen, Kulturvereine etc.</w:t>
            </w:r>
          </w:p>
        </w:tc>
      </w:tr>
      <w:tr w:rsidR="009970EA" w:rsidRPr="00BB5D4E" w14:paraId="64657E84" w14:textId="77777777" w:rsidTr="00ED4819">
        <w:trPr>
          <w:trHeight w:hRule="exact" w:val="547"/>
        </w:trPr>
        <w:tc>
          <w:tcPr>
            <w:tcW w:w="1623" w:type="dxa"/>
          </w:tcPr>
          <w:p w14:paraId="7253BDCA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11A4EE97" w14:textId="77777777" w:rsidR="009970EA" w:rsidRPr="00BB5D4E" w:rsidRDefault="00600028">
            <w:pPr>
              <w:pStyle w:val="TableParagraph"/>
              <w:spacing w:line="240" w:lineRule="auto"/>
              <w:ind w:left="105" w:right="343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Straßen-Picknicks </w:t>
            </w:r>
            <w:r w:rsidRPr="00BB5D4E">
              <w:rPr>
                <w:rFonts w:ascii="TheSansB W4 SemiLight" w:hAnsi="TheSansB W4 SemiLight"/>
                <w:lang w:val="de-DE"/>
              </w:rPr>
              <w:t>mit eigenen Decken, Klappstühlen, Klapptischen etc.</w:t>
            </w:r>
          </w:p>
        </w:tc>
        <w:tc>
          <w:tcPr>
            <w:tcW w:w="3402" w:type="dxa"/>
          </w:tcPr>
          <w:p w14:paraId="7F61C23C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</w:tr>
      <w:tr w:rsidR="009970EA" w:rsidRPr="00BB5D4E" w14:paraId="31B51835" w14:textId="77777777" w:rsidTr="00ED4819">
        <w:trPr>
          <w:trHeight w:hRule="exact" w:val="278"/>
        </w:trPr>
        <w:tc>
          <w:tcPr>
            <w:tcW w:w="1623" w:type="dxa"/>
          </w:tcPr>
          <w:p w14:paraId="24B37E93" w14:textId="77777777" w:rsidR="009970EA" w:rsidRPr="00BB5D4E" w:rsidRDefault="00600028">
            <w:pPr>
              <w:pStyle w:val="TableParagraph"/>
              <w:ind w:right="0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Straßengestaltung</w:t>
            </w:r>
          </w:p>
        </w:tc>
        <w:tc>
          <w:tcPr>
            <w:tcW w:w="4474" w:type="dxa"/>
          </w:tcPr>
          <w:p w14:paraId="150B811B" w14:textId="77777777" w:rsidR="009970EA" w:rsidRPr="00BB5D4E" w:rsidRDefault="00600028">
            <w:pPr>
              <w:pStyle w:val="TableParagraph"/>
              <w:ind w:left="105" w:right="199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Blumenläden dekorieren </w:t>
            </w:r>
            <w:r w:rsidRPr="00BB5D4E">
              <w:rPr>
                <w:rFonts w:ascii="TheSansB W4 SemiLight" w:hAnsi="TheSansB W4 SemiLight"/>
                <w:lang w:val="de-DE"/>
              </w:rPr>
              <w:t xml:space="preserve">die </w:t>
            </w:r>
            <w:r w:rsidRPr="00BB5D4E">
              <w:rPr>
                <w:rFonts w:ascii="TheSansB W4 SemiLight" w:hAnsi="TheSansB W4 SemiLight"/>
                <w:b/>
                <w:lang w:val="de-DE"/>
              </w:rPr>
              <w:t>Straßen</w:t>
            </w:r>
          </w:p>
        </w:tc>
        <w:tc>
          <w:tcPr>
            <w:tcW w:w="3402" w:type="dxa"/>
          </w:tcPr>
          <w:p w14:paraId="7564A905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Blumenläden, lokaler Handel</w:t>
            </w:r>
          </w:p>
        </w:tc>
      </w:tr>
      <w:tr w:rsidR="009970EA" w:rsidRPr="00BB5D4E" w14:paraId="44CCAEAE" w14:textId="77777777" w:rsidTr="00ED4819">
        <w:trPr>
          <w:trHeight w:hRule="exact" w:val="278"/>
        </w:trPr>
        <w:tc>
          <w:tcPr>
            <w:tcW w:w="1623" w:type="dxa"/>
          </w:tcPr>
          <w:p w14:paraId="0B6E789B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2815937F" w14:textId="77777777" w:rsidR="009970EA" w:rsidRPr="00BB5D4E" w:rsidRDefault="00ED4819">
            <w:pPr>
              <w:pStyle w:val="TableParagraph"/>
              <w:ind w:left="105" w:right="785"/>
              <w:rPr>
                <w:rFonts w:ascii="TheSansB W4 SemiLight" w:hAnsi="TheSansB W4 SemiLight"/>
                <w:b/>
                <w:lang w:val="de-DE"/>
              </w:rPr>
            </w:pPr>
            <w:r>
              <w:rPr>
                <w:rFonts w:ascii="TheSansB W4 SemiLight" w:hAnsi="TheSansB W4 SemiLight"/>
                <w:b/>
                <w:lang w:val="de-DE"/>
              </w:rPr>
              <w:t>Graffiti-Kurs,</w:t>
            </w:r>
            <w:r w:rsidR="00600028" w:rsidRPr="00BB5D4E">
              <w:rPr>
                <w:rFonts w:ascii="TheSansB W4 SemiLight" w:hAnsi="TheSansB W4 SemiLight"/>
                <w:b/>
                <w:lang w:val="de-DE"/>
              </w:rPr>
              <w:t xml:space="preserve"> 3D-Straßenmalerei</w:t>
            </w:r>
          </w:p>
        </w:tc>
        <w:tc>
          <w:tcPr>
            <w:tcW w:w="3402" w:type="dxa"/>
          </w:tcPr>
          <w:p w14:paraId="5EC84A06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Jugendland</w:t>
            </w:r>
          </w:p>
        </w:tc>
      </w:tr>
      <w:tr w:rsidR="009970EA" w:rsidRPr="00BB5D4E" w14:paraId="3BE884E2" w14:textId="77777777" w:rsidTr="00ED4819">
        <w:trPr>
          <w:trHeight w:hRule="exact" w:val="278"/>
        </w:trPr>
        <w:tc>
          <w:tcPr>
            <w:tcW w:w="1623" w:type="dxa"/>
          </w:tcPr>
          <w:p w14:paraId="7B5635A1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35545B53" w14:textId="77777777" w:rsidR="009970EA" w:rsidRPr="00BB5D4E" w:rsidRDefault="00600028">
            <w:pPr>
              <w:pStyle w:val="TableParagraph"/>
              <w:ind w:left="105" w:right="1231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Sandstrand, Strandkörbe</w:t>
            </w:r>
          </w:p>
        </w:tc>
        <w:tc>
          <w:tcPr>
            <w:tcW w:w="3402" w:type="dxa"/>
          </w:tcPr>
          <w:p w14:paraId="0040401F" w14:textId="77777777" w:rsidR="009970EA" w:rsidRPr="00BB5D4E" w:rsidRDefault="00600028">
            <w:pPr>
              <w:pStyle w:val="TableParagraph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>Stadt Innsbruck</w:t>
            </w:r>
          </w:p>
        </w:tc>
      </w:tr>
      <w:tr w:rsidR="009970EA" w:rsidRPr="00BB5D4E" w14:paraId="251D8639" w14:textId="77777777" w:rsidTr="00ED4819">
        <w:trPr>
          <w:trHeight w:hRule="exact" w:val="547"/>
        </w:trPr>
        <w:tc>
          <w:tcPr>
            <w:tcW w:w="1623" w:type="dxa"/>
          </w:tcPr>
          <w:p w14:paraId="623E9E9A" w14:textId="77777777" w:rsidR="009970EA" w:rsidRPr="00BB5D4E" w:rsidRDefault="00600028">
            <w:pPr>
              <w:pStyle w:val="TableParagraph"/>
              <w:ind w:right="0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>Sonstiges</w:t>
            </w:r>
          </w:p>
        </w:tc>
        <w:tc>
          <w:tcPr>
            <w:tcW w:w="4474" w:type="dxa"/>
          </w:tcPr>
          <w:p w14:paraId="175773A2" w14:textId="77777777" w:rsidR="009970EA" w:rsidRPr="00BB5D4E" w:rsidRDefault="00ED4819">
            <w:pPr>
              <w:pStyle w:val="TableParagraph"/>
              <w:spacing w:line="240" w:lineRule="auto"/>
              <w:ind w:left="105" w:right="894"/>
              <w:rPr>
                <w:rFonts w:ascii="TheSansB W4 SemiLight" w:hAnsi="TheSansB W4 SemiLight"/>
                <w:b/>
                <w:lang w:val="de-DE"/>
              </w:rPr>
            </w:pPr>
            <w:r>
              <w:rPr>
                <w:rFonts w:ascii="TheSansB W4 SemiLight" w:hAnsi="TheSansB W4 SemiLight"/>
                <w:b/>
                <w:lang w:val="de-DE"/>
              </w:rPr>
              <w:t xml:space="preserve">Bio-Frühstück, </w:t>
            </w:r>
            <w:proofErr w:type="spellStart"/>
            <w:r>
              <w:rPr>
                <w:rFonts w:ascii="TheSansB W4 SemiLight" w:hAnsi="TheSansB W4 SemiLight"/>
                <w:b/>
                <w:lang w:val="de-DE"/>
              </w:rPr>
              <w:t>SlowFood</w:t>
            </w:r>
            <w:proofErr w:type="spellEnd"/>
            <w:r>
              <w:rPr>
                <w:rFonts w:ascii="TheSansB W4 SemiLight" w:hAnsi="TheSansB W4 SemiLight"/>
                <w:b/>
                <w:lang w:val="de-DE"/>
              </w:rPr>
              <w:t>,</w:t>
            </w:r>
            <w:r w:rsidR="00600028" w:rsidRPr="00BB5D4E">
              <w:rPr>
                <w:rFonts w:ascii="TheSansB W4 SemiLight" w:hAnsi="TheSansB W4 SemiLight"/>
                <w:b/>
                <w:lang w:val="de-DE"/>
              </w:rPr>
              <w:t xml:space="preserve"> Urban </w:t>
            </w:r>
            <w:proofErr w:type="spellStart"/>
            <w:r w:rsidR="00600028" w:rsidRPr="00BB5D4E">
              <w:rPr>
                <w:rFonts w:ascii="TheSansB W4 SemiLight" w:hAnsi="TheSansB W4 SemiLight"/>
                <w:b/>
                <w:lang w:val="de-DE"/>
              </w:rPr>
              <w:t>Gardening</w:t>
            </w:r>
            <w:proofErr w:type="spellEnd"/>
          </w:p>
        </w:tc>
        <w:tc>
          <w:tcPr>
            <w:tcW w:w="3402" w:type="dxa"/>
          </w:tcPr>
          <w:p w14:paraId="10FBC0BB" w14:textId="77777777" w:rsidR="009970EA" w:rsidRPr="00BB5D4E" w:rsidRDefault="00600028">
            <w:pPr>
              <w:pStyle w:val="TableParagraph"/>
              <w:spacing w:line="240" w:lineRule="auto"/>
              <w:ind w:right="562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 xml:space="preserve">Bio-Läden, Bauernhöfe, Urban </w:t>
            </w:r>
            <w:proofErr w:type="spellStart"/>
            <w:r w:rsidRPr="00BB5D4E">
              <w:rPr>
                <w:rFonts w:ascii="TheSansB W4 SemiLight" w:hAnsi="TheSansB W4 SemiLight"/>
                <w:lang w:val="de-DE"/>
              </w:rPr>
              <w:t>Gardening</w:t>
            </w:r>
            <w:proofErr w:type="spellEnd"/>
            <w:r w:rsidRPr="00BB5D4E">
              <w:rPr>
                <w:rFonts w:ascii="TheSansB W4 SemiLight" w:hAnsi="TheSansB W4 SemiLight"/>
                <w:lang w:val="de-DE"/>
              </w:rPr>
              <w:t xml:space="preserve"> Initiativen</w:t>
            </w:r>
          </w:p>
        </w:tc>
      </w:tr>
      <w:tr w:rsidR="009970EA" w:rsidRPr="00BB5D4E" w14:paraId="704D8884" w14:textId="77777777" w:rsidTr="0015514F">
        <w:trPr>
          <w:trHeight w:hRule="exact" w:val="333"/>
        </w:trPr>
        <w:tc>
          <w:tcPr>
            <w:tcW w:w="1623" w:type="dxa"/>
          </w:tcPr>
          <w:p w14:paraId="78B30CB3" w14:textId="77777777" w:rsidR="009970EA" w:rsidRPr="00BB5D4E" w:rsidRDefault="009970EA">
            <w:pPr>
              <w:rPr>
                <w:rFonts w:ascii="TheSansB W4 SemiLight" w:hAnsi="TheSansB W4 SemiLight"/>
                <w:lang w:val="de-DE"/>
              </w:rPr>
            </w:pPr>
          </w:p>
        </w:tc>
        <w:tc>
          <w:tcPr>
            <w:tcW w:w="4474" w:type="dxa"/>
          </w:tcPr>
          <w:p w14:paraId="07FB209F" w14:textId="77777777" w:rsidR="009970EA" w:rsidRPr="00BB5D4E" w:rsidRDefault="00600028">
            <w:pPr>
              <w:pStyle w:val="TableParagraph"/>
              <w:ind w:left="105" w:right="1231"/>
              <w:rPr>
                <w:rFonts w:ascii="TheSansB W4 SemiLight" w:hAnsi="TheSansB W4 SemiLight"/>
                <w:b/>
                <w:lang w:val="de-DE"/>
              </w:rPr>
            </w:pPr>
            <w:r w:rsidRPr="00BB5D4E">
              <w:rPr>
                <w:rFonts w:ascii="TheSansB W4 SemiLight" w:hAnsi="TheSansB W4 SemiLight"/>
                <w:b/>
                <w:lang w:val="de-DE"/>
              </w:rPr>
              <w:t xml:space="preserve">Faire </w:t>
            </w:r>
            <w:proofErr w:type="spellStart"/>
            <w:r w:rsidRPr="00BB5D4E">
              <w:rPr>
                <w:rFonts w:ascii="TheSansB W4 SemiLight" w:hAnsi="TheSansB W4 SemiLight"/>
                <w:b/>
                <w:lang w:val="de-DE"/>
              </w:rPr>
              <w:t>Modeshow</w:t>
            </w:r>
            <w:proofErr w:type="spellEnd"/>
          </w:p>
        </w:tc>
        <w:tc>
          <w:tcPr>
            <w:tcW w:w="3402" w:type="dxa"/>
          </w:tcPr>
          <w:p w14:paraId="481F3553" w14:textId="77777777" w:rsidR="009970EA" w:rsidRPr="00BB5D4E" w:rsidRDefault="00600028" w:rsidP="0015514F">
            <w:pPr>
              <w:pStyle w:val="TableParagraph"/>
              <w:spacing w:line="240" w:lineRule="auto"/>
              <w:ind w:right="363"/>
              <w:rPr>
                <w:rFonts w:ascii="TheSansB W4 SemiLight" w:hAnsi="TheSansB W4 SemiLight"/>
                <w:lang w:val="de-DE"/>
              </w:rPr>
            </w:pPr>
            <w:r w:rsidRPr="00BB5D4E">
              <w:rPr>
                <w:rFonts w:ascii="TheSansB W4 SemiLight" w:hAnsi="TheSansB W4 SemiLight"/>
                <w:lang w:val="de-DE"/>
              </w:rPr>
              <w:t xml:space="preserve">Weltläden, </w:t>
            </w:r>
            <w:r w:rsidR="0015514F">
              <w:rPr>
                <w:rFonts w:ascii="TheSansB W4 SemiLight" w:hAnsi="TheSansB W4 SemiLight"/>
                <w:lang w:val="de-DE"/>
              </w:rPr>
              <w:t xml:space="preserve">Designstudierende </w:t>
            </w:r>
          </w:p>
        </w:tc>
      </w:tr>
    </w:tbl>
    <w:p w14:paraId="697B2836" w14:textId="77777777" w:rsidR="0015514F" w:rsidRDefault="0015514F" w:rsidP="0015514F">
      <w:pPr>
        <w:spacing w:before="1"/>
        <w:ind w:right="1466"/>
        <w:jc w:val="both"/>
        <w:rPr>
          <w:rFonts w:ascii="TheSansB W4 SemiLight" w:hAnsi="TheSansB W4 SemiLight"/>
          <w:lang w:val="de-DE"/>
        </w:rPr>
      </w:pPr>
    </w:p>
    <w:sectPr w:rsidR="0015514F">
      <w:headerReference w:type="default" r:id="rId11"/>
      <w:footerReference w:type="default" r:id="rId12"/>
      <w:pgSz w:w="11910" w:h="16840"/>
      <w:pgMar w:top="1380" w:right="20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7D5D" w14:textId="77777777" w:rsidR="003102F3" w:rsidRDefault="003102F3" w:rsidP="003102F3">
      <w:r>
        <w:separator/>
      </w:r>
    </w:p>
  </w:endnote>
  <w:endnote w:type="continuationSeparator" w:id="0">
    <w:p w14:paraId="518C1B0B" w14:textId="77777777" w:rsidR="003102F3" w:rsidRDefault="003102F3" w:rsidP="003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4 Semi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7C20" w14:textId="77777777" w:rsidR="003F2D93" w:rsidRDefault="00241AA1">
    <w:pPr>
      <w:pStyle w:val="Fuzeile"/>
    </w:pPr>
    <w:r w:rsidRPr="00BB5D4E">
      <w:rPr>
        <w:noProof/>
        <w:lang w:val="de-AT" w:eastAsia="de-AT"/>
      </w:rPr>
      <w:drawing>
        <wp:anchor distT="0" distB="0" distL="0" distR="0" simplePos="0" relativeHeight="251661312" behindDoc="0" locked="0" layoutInCell="1" allowOverlap="1" wp14:anchorId="195AE172" wp14:editId="4E878D88">
          <wp:simplePos x="0" y="0"/>
          <wp:positionH relativeFrom="page">
            <wp:posOffset>2051050</wp:posOffset>
          </wp:positionH>
          <wp:positionV relativeFrom="paragraph">
            <wp:posOffset>106045</wp:posOffset>
          </wp:positionV>
          <wp:extent cx="669290" cy="597535"/>
          <wp:effectExtent l="0" t="0" r="0" b="0"/>
          <wp:wrapTopAndBottom/>
          <wp:docPr id="4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29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D4E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414D804F" wp14:editId="554031BC">
          <wp:simplePos x="0" y="0"/>
          <wp:positionH relativeFrom="column">
            <wp:posOffset>2503805</wp:posOffset>
          </wp:positionH>
          <wp:positionV relativeFrom="paragraph">
            <wp:posOffset>351790</wp:posOffset>
          </wp:positionV>
          <wp:extent cx="842645" cy="294005"/>
          <wp:effectExtent l="0" t="0" r="0" b="0"/>
          <wp:wrapTight wrapText="bothSides">
            <wp:wrapPolygon edited="0">
              <wp:start x="0" y="0"/>
              <wp:lineTo x="0" y="2799"/>
              <wp:lineTo x="2442" y="19594"/>
              <wp:lineTo x="20998" y="19594"/>
              <wp:lineTo x="20998" y="0"/>
              <wp:lineTo x="0" y="0"/>
            </wp:wrapPolygon>
          </wp:wrapTight>
          <wp:docPr id="43" name="Grafik 43" descr="Bildergebnis für vv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ergebnis für vv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D93" w:rsidRPr="00BB5D4E">
      <w:rPr>
        <w:noProof/>
        <w:lang w:val="de-AT" w:eastAsia="de-AT"/>
      </w:rPr>
      <w:drawing>
        <wp:anchor distT="0" distB="0" distL="0" distR="0" simplePos="0" relativeHeight="251653120" behindDoc="0" locked="0" layoutInCell="1" allowOverlap="1" wp14:anchorId="1AC0EDBD" wp14:editId="766D2979">
          <wp:simplePos x="0" y="0"/>
          <wp:positionH relativeFrom="page">
            <wp:posOffset>1054735</wp:posOffset>
          </wp:positionH>
          <wp:positionV relativeFrom="paragraph">
            <wp:posOffset>327660</wp:posOffset>
          </wp:positionV>
          <wp:extent cx="779355" cy="377190"/>
          <wp:effectExtent l="0" t="0" r="0" b="0"/>
          <wp:wrapTopAndBottom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935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D93" w:rsidRPr="00BB5D4E">
      <w:rPr>
        <w:noProof/>
        <w:lang w:val="de-AT" w:eastAsia="de-AT"/>
      </w:rPr>
      <w:drawing>
        <wp:anchor distT="0" distB="0" distL="0" distR="0" simplePos="0" relativeHeight="251657216" behindDoc="0" locked="0" layoutInCell="1" allowOverlap="1" wp14:anchorId="54DD018A" wp14:editId="3D90EB44">
          <wp:simplePos x="0" y="0"/>
          <wp:positionH relativeFrom="page">
            <wp:posOffset>3924300</wp:posOffset>
          </wp:positionH>
          <wp:positionV relativeFrom="paragraph">
            <wp:posOffset>422275</wp:posOffset>
          </wp:positionV>
          <wp:extent cx="703646" cy="243078"/>
          <wp:effectExtent l="0" t="0" r="0" b="0"/>
          <wp:wrapTopAndBottom/>
          <wp:docPr id="40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03646" cy="243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D93" w:rsidRPr="00BB5D4E">
      <w:rPr>
        <w:noProof/>
        <w:lang w:val="de-AT" w:eastAsia="de-AT"/>
      </w:rPr>
      <w:drawing>
        <wp:anchor distT="0" distB="0" distL="0" distR="0" simplePos="0" relativeHeight="251659264" behindDoc="0" locked="0" layoutInCell="1" allowOverlap="1" wp14:anchorId="7B9E6B43" wp14:editId="0785E832">
          <wp:simplePos x="0" y="0"/>
          <wp:positionH relativeFrom="page">
            <wp:posOffset>5683250</wp:posOffset>
          </wp:positionH>
          <wp:positionV relativeFrom="paragraph">
            <wp:posOffset>170815</wp:posOffset>
          </wp:positionV>
          <wp:extent cx="1485229" cy="562356"/>
          <wp:effectExtent l="0" t="0" r="0" b="0"/>
          <wp:wrapTopAndBottom/>
          <wp:docPr id="4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85229" cy="562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D93" w:rsidRPr="00BB5D4E"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37298D92" wp14:editId="5028F7D9">
          <wp:simplePos x="0" y="0"/>
          <wp:positionH relativeFrom="page">
            <wp:posOffset>4801235</wp:posOffset>
          </wp:positionH>
          <wp:positionV relativeFrom="paragraph">
            <wp:posOffset>325120</wp:posOffset>
          </wp:positionV>
          <wp:extent cx="847725" cy="371475"/>
          <wp:effectExtent l="0" t="0" r="0" b="0"/>
          <wp:wrapTight wrapText="bothSides">
            <wp:wrapPolygon edited="0">
              <wp:start x="0" y="0"/>
              <wp:lineTo x="0" y="21046"/>
              <wp:lineTo x="21357" y="21046"/>
              <wp:lineTo x="21357" y="0"/>
              <wp:lineTo x="0" y="0"/>
            </wp:wrapPolygon>
          </wp:wrapTight>
          <wp:docPr id="44" name="Grafik 44" descr="Bildergebnis für iv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ivb 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B090" w14:textId="77777777" w:rsidR="003F2D93" w:rsidRDefault="003F2D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8DB5" w14:textId="77777777" w:rsidR="003102F3" w:rsidRDefault="003102F3" w:rsidP="003102F3">
      <w:r>
        <w:separator/>
      </w:r>
    </w:p>
  </w:footnote>
  <w:footnote w:type="continuationSeparator" w:id="0">
    <w:p w14:paraId="1E2868A8" w14:textId="77777777" w:rsidR="003102F3" w:rsidRDefault="003102F3" w:rsidP="0031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BE12" w14:textId="77777777" w:rsidR="003102F3" w:rsidRDefault="003102F3">
    <w:pPr>
      <w:pStyle w:val="Kopfzeile"/>
    </w:pPr>
    <w:r w:rsidRPr="003102F3">
      <w:rPr>
        <w:noProof/>
        <w:lang w:val="de-AT" w:eastAsia="de-AT"/>
      </w:rPr>
      <w:drawing>
        <wp:anchor distT="0" distB="0" distL="114300" distR="114300" simplePos="0" relativeHeight="251651072" behindDoc="1" locked="0" layoutInCell="1" allowOverlap="1" wp14:anchorId="0A1EA83C" wp14:editId="5528CD5A">
          <wp:simplePos x="0" y="0"/>
          <wp:positionH relativeFrom="column">
            <wp:posOffset>434975</wp:posOffset>
          </wp:positionH>
          <wp:positionV relativeFrom="paragraph">
            <wp:posOffset>-371475</wp:posOffset>
          </wp:positionV>
          <wp:extent cx="6138000" cy="558000"/>
          <wp:effectExtent l="0" t="0" r="0" b="0"/>
          <wp:wrapTight wrapText="bothSides">
            <wp:wrapPolygon edited="0">
              <wp:start x="0" y="0"/>
              <wp:lineTo x="0" y="20665"/>
              <wp:lineTo x="21520" y="20665"/>
              <wp:lineTo x="21520" y="0"/>
              <wp:lineTo x="0" y="0"/>
            </wp:wrapPolygon>
          </wp:wrapTight>
          <wp:docPr id="36" name="Grafik 36" descr="K:\Projekte\Mobilität\Autofrei\Autofrei18\EMW-Design\EMW Logo\EMW Logo Blue 1-line No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Projekte\Mobilität\Autofrei\Autofrei18\EMW-Design\EMW Logo\EMW Logo Blue 1-line No d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F8CD6" w14:textId="77777777" w:rsidR="003102F3" w:rsidRDefault="003102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894"/>
    <w:multiLevelType w:val="hybridMultilevel"/>
    <w:tmpl w:val="0B66BB36"/>
    <w:lvl w:ilvl="0" w:tplc="9DE2588E">
      <w:numFmt w:val="bullet"/>
      <w:lvlText w:val="-"/>
      <w:lvlJc w:val="left"/>
      <w:pPr>
        <w:ind w:left="16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B4E4086">
      <w:numFmt w:val="bullet"/>
      <w:lvlText w:val="o"/>
      <w:lvlJc w:val="left"/>
      <w:pPr>
        <w:ind w:left="241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33631BA">
      <w:numFmt w:val="bullet"/>
      <w:lvlText w:val="•"/>
      <w:lvlJc w:val="left"/>
      <w:pPr>
        <w:ind w:left="3398" w:hanging="360"/>
      </w:pPr>
      <w:rPr>
        <w:rFonts w:hint="default"/>
      </w:rPr>
    </w:lvl>
    <w:lvl w:ilvl="3" w:tplc="1BCCD1EC">
      <w:numFmt w:val="bullet"/>
      <w:lvlText w:val="•"/>
      <w:lvlJc w:val="left"/>
      <w:pPr>
        <w:ind w:left="4376" w:hanging="360"/>
      </w:pPr>
      <w:rPr>
        <w:rFonts w:hint="default"/>
      </w:rPr>
    </w:lvl>
    <w:lvl w:ilvl="4" w:tplc="F8D6CDD0">
      <w:numFmt w:val="bullet"/>
      <w:lvlText w:val="•"/>
      <w:lvlJc w:val="left"/>
      <w:pPr>
        <w:ind w:left="5355" w:hanging="360"/>
      </w:pPr>
      <w:rPr>
        <w:rFonts w:hint="default"/>
      </w:rPr>
    </w:lvl>
    <w:lvl w:ilvl="5" w:tplc="424EF736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590230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6D2A5F88">
      <w:numFmt w:val="bullet"/>
      <w:lvlText w:val="•"/>
      <w:lvlJc w:val="left"/>
      <w:pPr>
        <w:ind w:left="8290" w:hanging="360"/>
      </w:pPr>
      <w:rPr>
        <w:rFonts w:hint="default"/>
      </w:rPr>
    </w:lvl>
    <w:lvl w:ilvl="8" w:tplc="42BA48DE">
      <w:numFmt w:val="bullet"/>
      <w:lvlText w:val="•"/>
      <w:lvlJc w:val="left"/>
      <w:pPr>
        <w:ind w:left="92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EA"/>
    <w:rsid w:val="00093B25"/>
    <w:rsid w:val="000F61A9"/>
    <w:rsid w:val="0015514F"/>
    <w:rsid w:val="001907D8"/>
    <w:rsid w:val="00241AA1"/>
    <w:rsid w:val="002A68C3"/>
    <w:rsid w:val="002D7223"/>
    <w:rsid w:val="00304AAE"/>
    <w:rsid w:val="003102F3"/>
    <w:rsid w:val="003D5A1E"/>
    <w:rsid w:val="003F2D93"/>
    <w:rsid w:val="00410B13"/>
    <w:rsid w:val="004A100F"/>
    <w:rsid w:val="004C7BEF"/>
    <w:rsid w:val="00537711"/>
    <w:rsid w:val="005862A1"/>
    <w:rsid w:val="00600028"/>
    <w:rsid w:val="007B40D0"/>
    <w:rsid w:val="008155A4"/>
    <w:rsid w:val="008F1586"/>
    <w:rsid w:val="00980947"/>
    <w:rsid w:val="009970EA"/>
    <w:rsid w:val="00A11129"/>
    <w:rsid w:val="00AE19F9"/>
    <w:rsid w:val="00AE6527"/>
    <w:rsid w:val="00B83507"/>
    <w:rsid w:val="00BB5D4E"/>
    <w:rsid w:val="00DB38BD"/>
    <w:rsid w:val="00E40A3F"/>
    <w:rsid w:val="00E43CAF"/>
    <w:rsid w:val="00ED4819"/>
    <w:rsid w:val="00FA66A1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C829D0"/>
  <w15:docId w15:val="{43E7D0AD-FF91-4286-84D8-4D7C77EB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19"/>
      <w:ind w:left="976" w:right="1466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976" w:right="146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696" w:hanging="360"/>
    </w:pPr>
  </w:style>
  <w:style w:type="paragraph" w:customStyle="1" w:styleId="TableParagraph">
    <w:name w:val="Table Paragraph"/>
    <w:basedOn w:val="Standard"/>
    <w:uiPriority w:val="1"/>
    <w:qFormat/>
    <w:pPr>
      <w:spacing w:line="265" w:lineRule="exact"/>
      <w:ind w:left="103" w:right="31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6A1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02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02F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102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02F3"/>
    <w:rPr>
      <w:rFonts w:ascii="Calibri" w:eastAsia="Calibri" w:hAnsi="Calibri" w:cs="Calibri"/>
    </w:rPr>
  </w:style>
  <w:style w:type="paragraph" w:styleId="KeinLeerraum">
    <w:name w:val="No Spacing"/>
    <w:uiPriority w:val="1"/>
    <w:qFormat/>
    <w:rsid w:val="001551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l@klimabuendnis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BE25-D881-4F3C-B2AF-C041EFC3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Sarasusanna</dc:creator>
  <cp:lastModifiedBy>Manuel Flür - Regionalmanagement Bezirk Imst</cp:lastModifiedBy>
  <cp:revision>2</cp:revision>
  <dcterms:created xsi:type="dcterms:W3CDTF">2019-07-09T04:58:00Z</dcterms:created>
  <dcterms:modified xsi:type="dcterms:W3CDTF">2019-07-09T04:58:00Z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